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adjustRightInd w:val="0"/>
        <w:jc w:val="center"/>
        <w:rPr>
          <w:b/>
          <w:bCs/>
          <w:i w:val="0"/>
          <w:iCs/>
          <w:sz w:val="28"/>
          <w:szCs w:val="28"/>
        </w:rPr>
      </w:pPr>
      <w:r>
        <w:rPr>
          <w:b/>
          <w:bCs/>
          <w:i w:val="0"/>
          <w:iCs/>
          <w:sz w:val="28"/>
          <w:szCs w:val="28"/>
        </w:rPr>
        <w:t>АДМИНИСТРАЦИЯ СЕЛЬСКОГО ПОСЕЛЕНИЯ «ГАЛКИНСКОЕ»</w:t>
      </w:r>
    </w:p>
    <w:p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>
      <w:pPr>
        <w:jc w:val="center"/>
        <w:rPr>
          <w:b/>
          <w:sz w:val="32"/>
          <w:szCs w:val="32"/>
        </w:rPr>
      </w:pPr>
    </w:p>
    <w:p>
      <w:pPr>
        <w:jc w:val="left"/>
        <w:rPr>
          <w:rFonts w:hint="default"/>
          <w:b w:val="0"/>
          <w:bCs/>
          <w:sz w:val="28"/>
          <w:szCs w:val="28"/>
          <w:lang w:val="ru-RU"/>
        </w:rPr>
      </w:pPr>
      <w:r>
        <w:rPr>
          <w:rFonts w:hint="default"/>
          <w:b w:val="0"/>
          <w:bCs/>
          <w:sz w:val="28"/>
          <w:szCs w:val="28"/>
          <w:lang w:val="ru-RU"/>
        </w:rPr>
        <w:t>26 декабря 2022                                                                                                № 45</w:t>
      </w:r>
    </w:p>
    <w:p>
      <w:pPr>
        <w:jc w:val="center"/>
        <w:rPr>
          <w:rFonts w:hint="default"/>
          <w:b w:val="0"/>
          <w:bCs/>
          <w:sz w:val="28"/>
          <w:szCs w:val="28"/>
          <w:lang w:val="ru-RU"/>
        </w:rPr>
      </w:pPr>
      <w:r>
        <w:rPr>
          <w:rFonts w:hint="default"/>
          <w:b w:val="0"/>
          <w:bCs/>
          <w:sz w:val="28"/>
          <w:szCs w:val="28"/>
          <w:lang w:val="ru-RU"/>
        </w:rPr>
        <w:t>с.Галкино</w:t>
      </w:r>
    </w:p>
    <w:p>
      <w:pPr>
        <w:jc w:val="center"/>
        <w:rPr>
          <w:b/>
          <w:sz w:val="28"/>
          <w:szCs w:val="28"/>
        </w:rPr>
      </w:pPr>
    </w:p>
    <w:p>
      <w:pPr>
        <w:jc w:val="both"/>
        <w:rPr>
          <w:rFonts w:hint="default"/>
          <w:b/>
          <w:bCs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>Об утверждении положения о сообщении муниципальными служащими администрации сельского поселения «Галкинское» о получении подарка в связи с протокольными мероприятиями служебными командировками и с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</w:t>
      </w:r>
    </w:p>
    <w:p>
      <w:pPr>
        <w:jc w:val="center"/>
        <w:rPr>
          <w:b/>
          <w:caps/>
          <w:sz w:val="28"/>
          <w:szCs w:val="28"/>
        </w:rPr>
      </w:pPr>
    </w:p>
    <w:p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bCs/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 xml:space="preserve">2 марта 2007 года № 25-ФЗ «О муниципальной службе в Российской Федерации», </w:t>
      </w:r>
      <w:r>
        <w:rPr>
          <w:bCs/>
          <w:sz w:val="28"/>
          <w:szCs w:val="28"/>
        </w:rPr>
        <w:t>Федеральным законом от 25 декабря 2008 года № 273-ФЗ «О противодействии коррупции», руководствуясь Устав</w:t>
      </w:r>
      <w:r>
        <w:rPr>
          <w:bCs/>
          <w:sz w:val="28"/>
          <w:szCs w:val="28"/>
          <w:lang w:val="ru-RU"/>
        </w:rPr>
        <w:t>ом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«Галкинское»</w:t>
      </w:r>
      <w:r>
        <w:rPr>
          <w:bCs/>
          <w:sz w:val="28"/>
          <w:szCs w:val="28"/>
        </w:rPr>
        <w:t xml:space="preserve">, администрация сельского поселения «Галкинское» постановляет: </w:t>
      </w:r>
    </w:p>
    <w:p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Утвердить положение о сообщении муниципальными служащими администрации сельского поселения «Галкинское» о получении подарка в связи с протокольными мероприятиями, служебными командировками и с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 (прилагается).</w:t>
      </w:r>
    </w:p>
    <w:p>
      <w:pPr>
        <w:numPr>
          <w:ilvl w:val="0"/>
          <w:numId w:val="1"/>
        </w:numPr>
        <w:autoSpaceDE w:val="0"/>
        <w:autoSpaceDN w:val="0"/>
        <w:adjustRightInd w:val="0"/>
        <w:ind w:left="0" w:leftChars="0" w:firstLine="709" w:firstLineChars="0"/>
        <w:jc w:val="both"/>
        <w:rPr>
          <w:rFonts w:hint="default"/>
          <w:bCs/>
          <w:sz w:val="28"/>
          <w:szCs w:val="28"/>
          <w:lang w:val="ru-RU"/>
        </w:rPr>
      </w:pPr>
      <w:r>
        <w:rPr>
          <w:rFonts w:hint="default"/>
          <w:bCs/>
          <w:sz w:val="28"/>
          <w:szCs w:val="28"/>
          <w:lang w:val="ru-RU"/>
        </w:rPr>
        <w:t>Постановление от 28.03.2014 № 33 «Об утверждении положения о порядке сообщения отдельными категориями лиц, о получении подарка в связи с их должностными обязанностями или исполнением ими служебных (должностных) обязанностей, сдачи и оценки подарка, реализации (выкупа) и зачисление средств, вырученных от его реализации считать утратившим силу.</w:t>
      </w:r>
    </w:p>
    <w:p>
      <w:pPr>
        <w:autoSpaceDE w:val="0"/>
        <w:autoSpaceDN w:val="0"/>
        <w:adjustRightInd w:val="0"/>
        <w:ind w:firstLine="709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bCs/>
          <w:sz w:val="28"/>
          <w:szCs w:val="28"/>
          <w:lang w:val="ru-RU"/>
        </w:rPr>
        <w:t>3</w:t>
      </w:r>
      <w:r>
        <w:rPr>
          <w:bCs/>
          <w:sz w:val="28"/>
          <w:szCs w:val="28"/>
        </w:rPr>
        <w:t xml:space="preserve">. Настоящее постановление </w:t>
      </w:r>
      <w:r>
        <w:rPr>
          <w:bCs/>
          <w:sz w:val="28"/>
          <w:szCs w:val="28"/>
          <w:lang w:val="ru-RU"/>
        </w:rPr>
        <w:t>обнародовать</w:t>
      </w:r>
      <w:r>
        <w:rPr>
          <w:rFonts w:hint="default"/>
          <w:bCs/>
          <w:sz w:val="28"/>
          <w:szCs w:val="28"/>
          <w:lang w:val="ru-RU"/>
        </w:rPr>
        <w:t xml:space="preserve"> на информационном стенде администрации, библиотеках сел Галкино, Зубарево, Савино и на официальном сайте «галкинское.рф»</w:t>
      </w: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0"/>
        <w:gridCol w:w="49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390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eastAsia="Calibri"/>
                <w:kern w:val="2"/>
                <w:sz w:val="28"/>
                <w:szCs w:val="28"/>
                <w:lang w:val="ru-RU"/>
              </w:rPr>
            </w:pPr>
            <w:r>
              <w:rPr>
                <w:rFonts w:hint="default" w:eastAsia="Calibri"/>
                <w:kern w:val="2"/>
                <w:sz w:val="28"/>
                <w:szCs w:val="28"/>
                <w:lang w:val="ru-RU"/>
              </w:rPr>
              <w:t xml:space="preserve"> </w:t>
            </w:r>
          </w:p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eastAsia="Calibri"/>
                <w:kern w:val="2"/>
                <w:sz w:val="28"/>
                <w:szCs w:val="28"/>
                <w:lang w:val="ru-RU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eastAsia="Calibri"/>
                <w:kern w:val="2"/>
                <w:sz w:val="28"/>
                <w:szCs w:val="28"/>
                <w:lang w:val="ru-RU"/>
              </w:rPr>
            </w:pPr>
            <w:r>
              <w:rPr>
                <w:rFonts w:hint="default" w:eastAsia="Calibri"/>
                <w:kern w:val="2"/>
                <w:sz w:val="28"/>
                <w:szCs w:val="28"/>
                <w:lang w:val="ru-RU"/>
              </w:rPr>
              <w:t xml:space="preserve">             </w:t>
            </w:r>
          </w:p>
        </w:tc>
        <w:tc>
          <w:tcPr>
            <w:tcW w:w="4955" w:type="dxa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hint="default" w:eastAsia="Calibri"/>
                <w:kern w:val="2"/>
                <w:sz w:val="28"/>
                <w:szCs w:val="28"/>
                <w:lang w:val="en-US"/>
              </w:rPr>
            </w:pPr>
          </w:p>
        </w:tc>
      </w:tr>
    </w:tbl>
    <w:p>
      <w:pPr>
        <w:jc w:val="both"/>
        <w:rPr>
          <w:rFonts w:hint="default"/>
          <w:b w:val="0"/>
          <w:bCs/>
          <w:sz w:val="28"/>
          <w:szCs w:val="28"/>
          <w:lang w:val="ru-RU"/>
        </w:rPr>
        <w:sectPr>
          <w:headerReference r:id="rId4" w:type="default"/>
          <w:footerReference r:id="rId5" w:type="default"/>
          <w:footerReference r:id="rId6" w:type="even"/>
          <w:pgSz w:w="11906" w:h="16838"/>
          <w:pgMar w:top="1134" w:right="850" w:bottom="1134" w:left="1701" w:header="708" w:footer="708" w:gutter="0"/>
          <w:cols w:space="708" w:num="1"/>
          <w:titlePg/>
          <w:docGrid w:linePitch="360" w:charSpace="0"/>
        </w:sectPr>
      </w:pPr>
      <w:r>
        <w:rPr>
          <w:b w:val="0"/>
          <w:bCs/>
          <w:sz w:val="28"/>
          <w:szCs w:val="28"/>
          <w:lang w:val="ru-RU"/>
        </w:rPr>
        <w:t>Глава</w:t>
      </w:r>
      <w:r>
        <w:rPr>
          <w:rFonts w:hint="default"/>
          <w:b w:val="0"/>
          <w:bCs/>
          <w:sz w:val="28"/>
          <w:szCs w:val="28"/>
          <w:lang w:val="ru-RU"/>
        </w:rPr>
        <w:t xml:space="preserve"> сельского поселения «Галкинское»                            </w:t>
      </w:r>
      <w:bookmarkStart w:id="6" w:name="_GoBack"/>
      <w:bookmarkEnd w:id="6"/>
      <w:r>
        <w:rPr>
          <w:rFonts w:hint="default"/>
          <w:b w:val="0"/>
          <w:bCs/>
          <w:sz w:val="28"/>
          <w:szCs w:val="28"/>
          <w:lang w:val="ru-RU"/>
        </w:rPr>
        <w:t xml:space="preserve">  С.П.Комогорцев</w:t>
      </w:r>
    </w:p>
    <w:p>
      <w:pPr>
        <w:jc w:val="both"/>
        <w:rPr>
          <w:b/>
          <w:sz w:val="28"/>
          <w:szCs w:val="28"/>
        </w:rPr>
      </w:pP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3"/>
        <w:gridCol w:w="42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  <w:shd w:val="clear" w:color="auto" w:fill="auto"/>
          </w:tcPr>
          <w:p>
            <w:pPr>
              <w:jc w:val="right"/>
              <w:rPr>
                <w:caps/>
                <w:sz w:val="28"/>
                <w:szCs w:val="28"/>
              </w:rPr>
            </w:pPr>
          </w:p>
        </w:tc>
        <w:tc>
          <w:tcPr>
            <w:tcW w:w="4218" w:type="dxa"/>
            <w:shd w:val="clear" w:color="auto" w:fill="auto"/>
          </w:tcPr>
          <w:p>
            <w:pPr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УтвержденО</w:t>
            </w:r>
          </w:p>
          <w:p>
            <w:pPr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постановлением </w:t>
            </w:r>
            <w:r>
              <w:rPr>
                <w:bCs/>
                <w:sz w:val="28"/>
                <w:szCs w:val="28"/>
              </w:rPr>
              <w:t xml:space="preserve">администрации сельского поселения «Галкинское» </w:t>
            </w:r>
            <w:r>
              <w:rPr>
                <w:sz w:val="28"/>
                <w:szCs w:val="28"/>
              </w:rPr>
              <w:t>от</w:t>
            </w:r>
            <w:r>
              <w:rPr>
                <w:rFonts w:hint="default"/>
                <w:sz w:val="28"/>
                <w:szCs w:val="28"/>
                <w:lang w:val="ru-RU"/>
              </w:rPr>
              <w:t xml:space="preserve"> 26 декабря 2022</w:t>
            </w:r>
            <w:r>
              <w:rPr>
                <w:sz w:val="28"/>
                <w:szCs w:val="28"/>
              </w:rPr>
              <w:t xml:space="preserve">   № </w:t>
            </w:r>
            <w:r>
              <w:rPr>
                <w:rFonts w:hint="default"/>
                <w:sz w:val="28"/>
                <w:szCs w:val="28"/>
                <w:lang w:val="ru-RU"/>
              </w:rPr>
              <w:t>45</w:t>
            </w:r>
          </w:p>
        </w:tc>
      </w:tr>
    </w:tbl>
    <w:p>
      <w:pPr>
        <w:rPr>
          <w:i/>
          <w:caps/>
          <w:sz w:val="28"/>
          <w:szCs w:val="28"/>
        </w:rPr>
      </w:pPr>
    </w:p>
    <w:p>
      <w:pPr>
        <w:jc w:val="center"/>
        <w:rPr>
          <w:b/>
          <w:caps/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>
      <w:pPr>
        <w:jc w:val="both"/>
        <w:rPr>
          <w:rFonts w:hint="default"/>
          <w:b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 xml:space="preserve"> о сообщении муниципальными служащими администрации сельского поселения «Галкинское» о получении подарка в связи с протокольными мероприятиями, служебными командировками и с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</w:t>
      </w: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Настоящее  Положение в соответствии с пунктом 2 статьи 575 Гражданского кодекса Российской Федерации, пунктом 5 части 1 статьи 14 </w:t>
      </w:r>
      <w:r>
        <w:rPr>
          <w:bCs/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 xml:space="preserve">2 марта 2007 года № 25-ФЗ «О муниципальной службе в Российской Федерации», пунктом 7 части 3 статьи 12.1 Федерального закона от 25 декабря 2008 года № 273-ФЗ «О противодействии коррупции»   определяет порядок сообщения муниципальными служащими </w:t>
      </w:r>
      <w:r>
        <w:rPr>
          <w:bCs/>
          <w:sz w:val="28"/>
          <w:szCs w:val="28"/>
        </w:rPr>
        <w:t>администрации сельского поселения «Галкинское»</w:t>
      </w:r>
      <w:r>
        <w:rPr>
          <w:sz w:val="28"/>
          <w:szCs w:val="28"/>
        </w:rPr>
        <w:t xml:space="preserve"> (далее соответственно – муниципальный служащий, местная администрация) о получении подарка в связи с протокольными мероприятиями, служебными командировками и с другими официальными мероприятиями, участие в которых связано с их должностным положением или исполнением ими должностных обязанностей, порядок сдачи и оценки подарка, реализации (выкупа) и зачисления средств, вырученных от его реализации.</w:t>
      </w: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Для целей настоящего Положения используются следующие понятия:</w:t>
      </w: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подарок, полученный в связи с протокольными мероприятиями, служебными командировками и с другими официальными мероприятиями, участие в которых связано с должностным положением муниципального служащего или исполнением им должностных обязанностей, – подарок, полученный муниципальным служащим лично или через посредника от физических (юридических) лиц, которые осуществляют дарение,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обязанностей, цветов и ценных подарков, которые вручены в качестве поощрения (награды) (далее – подарок);</w:t>
      </w:r>
    </w:p>
    <w:p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Иные понятия, используемые в настоящем Положении, применяются в том же значении, что и в Типовом положении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утвержденном постановлением Правительства Российской Федерации от 9 января 2014 года № 10</w:t>
      </w:r>
      <w:r>
        <w:rPr>
          <w:bCs/>
          <w:sz w:val="28"/>
          <w:szCs w:val="28"/>
        </w:rPr>
        <w:t>.</w:t>
      </w: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Муниципальные служащие не вправе получать подарки от физических (юридических) лиц в связи с их должностным положением или исполнением ими должностных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обязанностей.</w:t>
      </w: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Муниципальные служащие обязаны в порядке, предусмотренном настоящим Положением, уведомлять обо всех случаях получения подарка.</w:t>
      </w: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Уведомление о получении подарка (далее – уведомление) муниципальные служащие представляют в уполномоченный орган. </w:t>
      </w: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Уведомление составляется по форме согласно приложению 1.</w:t>
      </w: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Уведомление регистрируется в журнале учета уведомлений о получении подарков (далее – журнал учета уведомлений) в день его представления в уполномоченный орган. Журнал учета уведомлений ведется уполномоченным органом по форме согласно приложению 2.</w:t>
      </w: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0"/>
      <w:bookmarkEnd w:id="0"/>
      <w:r>
        <w:rPr>
          <w:sz w:val="28"/>
          <w:szCs w:val="28"/>
        </w:rPr>
        <w:t>8. Уведомление представляется муниципальным служащим не позднее   3 рабочих дней со дня получения подарка.</w:t>
      </w: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1"/>
      <w:bookmarkEnd w:id="1"/>
      <w:r>
        <w:rPr>
          <w:sz w:val="28"/>
          <w:szCs w:val="28"/>
        </w:rPr>
        <w:t>В случае, если подарок получен во время служебной командировки, уведомление представляется не позднее 3 рабочих дней со дня возвращения муниципального служащего, получившего подарок, из служебной командировки.</w:t>
      </w: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невозможности подачи уведомления в сроки, указанные в      абзацах первом и втором настоящего пункта, по причине, не зависящей от муниципального служащего, уведомление представляется муниципальным служащим в уполномоченный орган не позднее дня, следующего за днем устранения причины.</w:t>
      </w: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Уведомление составляется в 2 экземплярах, один из которых возвращается муниципальному служащему, представившему уведомление, с отметкой о регистрации.</w:t>
      </w: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К уведомлению прилагаются:</w:t>
      </w: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документы (при их наличии), подтверждающие стоимость подарка (договор дарения, кассовый чек, товарный чек, иной документ об оплате (приобретении) подарка);</w:t>
      </w: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описание подарка;</w:t>
      </w: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другие документы, в том числе содержащие характеристики подарка и правила его использования (при наличии).</w:t>
      </w: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В течение 3 рабочих дней со дня регистрации уведомления в уполномоченном органе муниципальный служащий, получивший подарок, представляет в уполномоченный орган фотографии подарка с различных сторон.</w:t>
      </w: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Фотографии подарка представляются в цветном изображении на электронном носителе.</w:t>
      </w: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В случае если муниципальный служащий, получивший подарок, не имеет возможности осуществить фотографирование подарка самостоятельно, фотографирование подарка осуществляется </w:t>
      </w:r>
      <w:r>
        <w:rPr>
          <w:sz w:val="28"/>
          <w:szCs w:val="28"/>
          <w:u w:val="single"/>
        </w:rPr>
        <w:t xml:space="preserve">специалистом </w:t>
      </w:r>
      <w:r>
        <w:rPr>
          <w:bCs/>
          <w:sz w:val="28"/>
          <w:szCs w:val="28"/>
          <w:u w:val="single"/>
        </w:rPr>
        <w:t>администрации сельского поселения «Галкинское»</w:t>
      </w:r>
      <w:r>
        <w:rPr>
          <w:bCs/>
          <w:i/>
          <w:sz w:val="28"/>
          <w:szCs w:val="28"/>
        </w:rPr>
        <w:t xml:space="preserve"> </w:t>
      </w:r>
      <w:r>
        <w:rPr>
          <w:sz w:val="28"/>
          <w:szCs w:val="28"/>
        </w:rPr>
        <w:t>в течение 2 рабочих дней со дня обращения муниципального служащего, получившего подарок, за фотографированием подарка</w:t>
      </w:r>
      <w:r>
        <w:rPr>
          <w:rStyle w:val="4"/>
          <w:i/>
          <w:sz w:val="28"/>
          <w:szCs w:val="28"/>
        </w:rPr>
        <w:footnoteReference w:id="0"/>
      </w:r>
      <w:r>
        <w:rPr>
          <w:i/>
          <w:sz w:val="28"/>
          <w:szCs w:val="28"/>
        </w:rPr>
        <w:t>.</w:t>
      </w: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Не позднее 5 рабочих дней со дня регистрации уведомления в журнале учета уведомлений подарок, стоимость которого превышает             3 тысячи рублей либо стоимость которого муниципальному служащему не известна, с заверенными уполномоченным органом копиями документов, указанных в пунктах 9 и 10 настоящего Положения (далее – документы), сдается на хранение по акту приема-передачи </w:t>
      </w:r>
      <w:bookmarkStart w:id="2" w:name="Par2"/>
      <w:bookmarkEnd w:id="2"/>
      <w:bookmarkStart w:id="3" w:name="Par3"/>
      <w:bookmarkEnd w:id="3"/>
      <w:r>
        <w:rPr>
          <w:sz w:val="28"/>
          <w:szCs w:val="28"/>
          <w:u w:val="single"/>
        </w:rPr>
        <w:t>специалисту администрации сельского поселения «Галкинское».</w:t>
      </w: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 приема-передачи составляется в двух экземплярах (один экземпляр для муниципального служащего, второй экземпляр для ответственного лица, указанного в настоящем пункте) и регистрируется в журнале учета актов приема-передачи на хранение подарков, полученных муниципальными служащими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(далее – журнал учета актов) в день передачи подарка на хранение.</w:t>
      </w: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Журнал учета актов должен быть пронумерован, прошнурован и скреплен печатью местной администрации.</w:t>
      </w: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До передачи подарка по акту приема-передачи ответственность за утрату или повреждение подарка несет муниципальный служащий, получивший подарок, в соответствии с законодательством Российской Федерации.</w:t>
      </w: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Второй экземпляр уведомления и документы не позднее 3 рабочих дней со дня регистрации уведомления направляются уполномоченным органом в комиссию по поступлению и выбытию активов местной администрации </w:t>
      </w:r>
      <w:r>
        <w:rPr>
          <w:i/>
          <w:sz w:val="28"/>
          <w:szCs w:val="28"/>
          <w:u w:val="single"/>
        </w:rPr>
        <w:t>(указать наименование комиссии)</w:t>
      </w:r>
      <w:r>
        <w:rPr>
          <w:sz w:val="28"/>
          <w:szCs w:val="28"/>
        </w:rPr>
        <w:t xml:space="preserve"> (далее – комиссия по поступлению и выбытию активов).</w:t>
      </w:r>
    </w:p>
    <w:p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16. Комиссия по поступлению и выбытию активов направляет полученные в соответствии с пунктом 15 настоящего Положения уведомления и документы </w:t>
      </w:r>
      <w:r>
        <w:rPr>
          <w:sz w:val="28"/>
          <w:szCs w:val="28"/>
          <w:u w:val="single"/>
        </w:rPr>
        <w:t xml:space="preserve">специалисту </w:t>
      </w:r>
      <w:r>
        <w:rPr>
          <w:bCs/>
          <w:sz w:val="28"/>
          <w:szCs w:val="28"/>
          <w:u w:val="single"/>
        </w:rPr>
        <w:t>администрации сельского поселения «Галкинское»</w:t>
      </w:r>
      <w:r>
        <w:rPr>
          <w:bCs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включения подарка, стоимость которого превышает 3 тысячи рублей и подтверждена документами, указанными в подпункте 1 пункта 10 настоящего Положения, в Реестр муниципального имущества </w:t>
      </w:r>
      <w:r>
        <w:rPr>
          <w:bCs/>
          <w:sz w:val="28"/>
          <w:szCs w:val="28"/>
        </w:rPr>
        <w:t>сельского поселения «Галкинское»</w:t>
      </w:r>
      <w:r>
        <w:rPr>
          <w:sz w:val="28"/>
          <w:szCs w:val="28"/>
        </w:rPr>
        <w:t>.</w:t>
      </w: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>
        <w:rPr>
          <w:sz w:val="28"/>
          <w:szCs w:val="28"/>
          <w:u w:val="single"/>
        </w:rPr>
        <w:t>Специалист администрации сельского поселения «Галкинское»</w:t>
      </w:r>
      <w:r>
        <w:rPr>
          <w:sz w:val="28"/>
          <w:szCs w:val="28"/>
        </w:rPr>
        <w:t xml:space="preserve"> организует проведение оценки стоимости подарка. Оценка стоимости подарка осуществляется в порядке, предусмотренном законодательством.</w:t>
      </w: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>
        <w:rPr>
          <w:sz w:val="28"/>
          <w:szCs w:val="28"/>
          <w:u w:val="single"/>
        </w:rPr>
        <w:t xml:space="preserve">Специалист </w:t>
      </w:r>
      <w:r>
        <w:rPr>
          <w:bCs/>
          <w:sz w:val="28"/>
          <w:szCs w:val="28"/>
          <w:u w:val="single"/>
        </w:rPr>
        <w:t>администрации сельского поселения «Галкинское»</w:t>
      </w:r>
      <w:r>
        <w:rPr>
          <w:bCs/>
          <w:i/>
          <w:sz w:val="28"/>
          <w:szCs w:val="28"/>
        </w:rPr>
        <w:t xml:space="preserve"> </w:t>
      </w:r>
      <w:r>
        <w:rPr>
          <w:sz w:val="28"/>
          <w:szCs w:val="28"/>
        </w:rPr>
        <w:t>в течение 5 рабочих дней со дня получения результатов оценки подарка направляет их в комиссию по поступлению и выбытию активов.</w:t>
      </w: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Комиссия по поступлению и выбытию активов в течение 5 рабочих дней со дня получения результатов оценки подарка письменно уведомляет муниципального служащего, сдавшего подарок, о результатах оценки подарка.</w:t>
      </w: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стоимость подарка не превышает 3 тысячи рублей, подарок в установленном законодательством порядке возвращается муниципальному служащему, получившему подарок.</w:t>
      </w: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В течение одного месяца со дня получения уведомления о результатах оценки подарка, стоимость которого превышает 3 тысячи рублей, муниципальный служащий вправе выкупить подарок по установленной в результате оценки стоимости, направив в уполномоченный  орган заявление о выкупе подарка.</w:t>
      </w: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 Подарок, в отношении которого не поступило заявления о выкупе подарка, указанного в пункте 20 настоящего Положения подарок, который не возвращен сдавшему его муниципальному служащему в соответствии с пунктом 19 настоящего Положения, может использоваться местной администрацией с учетом решения комиссии по поступлению и выбытию активов о целесообразности использования подарка.</w:t>
      </w:r>
    </w:p>
    <w:p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22. Решение комиссии по поступлению и выбытию активов о целесообразности использования подарка или нецелесообразности его использования местной администрацией в течение 3 рабочих дней со дня его принятия направляется на утверждение главе </w:t>
      </w:r>
      <w:r>
        <w:rPr>
          <w:bCs/>
          <w:sz w:val="28"/>
          <w:szCs w:val="28"/>
        </w:rPr>
        <w:t>администрации сельского поселения «Галкинское»</w:t>
      </w:r>
      <w:r>
        <w:rPr>
          <w:i/>
          <w:sz w:val="28"/>
          <w:szCs w:val="28"/>
        </w:rPr>
        <w:t>.</w:t>
      </w:r>
    </w:p>
    <w:p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23. О принятом решении комиссия по поступлению и выбытию активов в письменной форме уведомляет </w:t>
      </w:r>
      <w:r>
        <w:rPr>
          <w:sz w:val="28"/>
          <w:szCs w:val="28"/>
          <w:u w:val="single"/>
        </w:rPr>
        <w:t xml:space="preserve">специалиста </w:t>
      </w:r>
      <w:r>
        <w:rPr>
          <w:bCs/>
          <w:sz w:val="28"/>
          <w:szCs w:val="28"/>
          <w:u w:val="single"/>
        </w:rPr>
        <w:t>администрации сельского поселения «Галкинское»</w:t>
      </w:r>
      <w:r>
        <w:rPr>
          <w:bCs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3 рабочих дней со дня утверждения соответствующего решения главой </w:t>
      </w:r>
      <w:r>
        <w:rPr>
          <w:bCs/>
          <w:sz w:val="28"/>
          <w:szCs w:val="28"/>
        </w:rPr>
        <w:t>администрации сельского поселения «Галкинское»</w:t>
      </w:r>
      <w:r>
        <w:rPr>
          <w:i/>
          <w:sz w:val="28"/>
          <w:szCs w:val="28"/>
        </w:rPr>
        <w:t>.</w:t>
      </w: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В случае нецелесообразности использования подарка местной администрацией, а также в случае, если подарок не выкуплен муниципальным служащим, главой </w:t>
      </w:r>
      <w:r>
        <w:rPr>
          <w:bCs/>
          <w:sz w:val="28"/>
          <w:szCs w:val="28"/>
        </w:rPr>
        <w:t>администрации сельского поселения «Галкинское»</w:t>
      </w:r>
      <w:r>
        <w:rPr>
          <w:sz w:val="28"/>
          <w:szCs w:val="28"/>
        </w:rPr>
        <w:t>принимается решение о закреплении подарка за муниципальным учреждением, безвозмездной передаче на баланс благотворительной организации либо о его реализации или уничтожении в соответствии с законодательством Российской Федерации.</w:t>
      </w: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 Средства, вырученные от реализации (выкупа) подарка, зачисляются в доход местного бюджета в порядке, установленном бюджетным законодательством Российской Федерации.</w:t>
      </w:r>
    </w:p>
    <w:p>
      <w:pPr>
        <w:pStyle w:val="15"/>
        <w:jc w:val="right"/>
      </w:pPr>
    </w:p>
    <w:p>
      <w:pPr>
        <w:pStyle w:val="15"/>
        <w:spacing w:line="199" w:lineRule="auto"/>
        <w:jc w:val="right"/>
        <w:rPr>
          <w:rFonts w:ascii="Times New Roman" w:hAnsi="Times New Roman" w:cs="Times New Roman"/>
          <w:sz w:val="24"/>
          <w:szCs w:val="24"/>
        </w:rPr>
        <w:sectPr>
          <w:pgSz w:w="11906" w:h="16838"/>
          <w:pgMar w:top="1134" w:right="850" w:bottom="1134" w:left="1701" w:header="708" w:footer="708" w:gutter="0"/>
          <w:pgNumType w:start="1"/>
          <w:cols w:space="708" w:num="1"/>
          <w:titlePg/>
          <w:docGrid w:linePitch="360" w:charSpace="0"/>
        </w:sectPr>
      </w:pPr>
    </w:p>
    <w:p>
      <w:pPr>
        <w:pStyle w:val="15"/>
        <w:ind w:left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>
      <w:pPr>
        <w:pStyle w:val="15"/>
        <w:ind w:left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сообщении муниципальными служащими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 сельского поселения «Галкинское»</w:t>
      </w:r>
      <w:r>
        <w:rPr>
          <w:rFonts w:ascii="Times New Roman" w:hAnsi="Times New Roman" w:cs="Times New Roman"/>
          <w:sz w:val="28"/>
          <w:szCs w:val="28"/>
        </w:rPr>
        <w:t xml:space="preserve"> о получении подарка в связи с протокольными мероприятиями, служебными  командировками и с другими официальными мероприятиями, участие в которых связано с исполнением ими должностных  обязанностей, сдаче и оценке подарка, реализации (выкупе) и зачислении средств, вырученных от его реализации</w:t>
      </w:r>
    </w:p>
    <w:p>
      <w:pPr>
        <w:pStyle w:val="16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1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>
      <w:pPr>
        <w:pStyle w:val="1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(наименование уполномоченного органа)</w:t>
      </w:r>
    </w:p>
    <w:p>
      <w:pPr>
        <w:pStyle w:val="16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от _________________________________</w:t>
      </w:r>
    </w:p>
    <w:p>
      <w:pPr>
        <w:pStyle w:val="1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(Ф.И.О. (при наличии) муниципального служащего, </w:t>
      </w:r>
    </w:p>
    <w:p>
      <w:pPr>
        <w:pStyle w:val="1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занимаемая им должность)</w:t>
      </w:r>
    </w:p>
    <w:p>
      <w:pPr>
        <w:pStyle w:val="16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1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164"/>
      <w:bookmarkEnd w:id="4"/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>
      <w:pPr>
        <w:pStyle w:val="1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ПОЛУЧЕНИИ ПОДАРКА</w:t>
      </w:r>
    </w:p>
    <w:p>
      <w:pPr>
        <w:pStyle w:val="16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Извещаю о получении ___________________________________________________</w:t>
      </w:r>
    </w:p>
    <w:p>
      <w:pPr>
        <w:pStyle w:val="1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 получения)</w:t>
      </w:r>
    </w:p>
    <w:p>
      <w:pPr>
        <w:pStyle w:val="16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подарка(ов) на ________________________________________________________</w:t>
      </w:r>
    </w:p>
    <w:p>
      <w:pPr>
        <w:pStyle w:val="1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служебной</w:t>
      </w:r>
    </w:p>
    <w:p>
      <w:pPr>
        <w:pStyle w:val="16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>
      <w:pPr>
        <w:pStyle w:val="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командировки, другого официального мероприятия, место и дата проведения)</w:t>
      </w:r>
    </w:p>
    <w:p>
      <w:pPr>
        <w:pStyle w:val="1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61"/>
        <w:gridCol w:w="3190"/>
        <w:gridCol w:w="3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61" w:type="dxa"/>
          </w:tcPr>
          <w:p>
            <w:pPr>
              <w:pStyle w:val="1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Наименование подарка</w:t>
            </w:r>
          </w:p>
        </w:tc>
        <w:tc>
          <w:tcPr>
            <w:tcW w:w="3190" w:type="dxa"/>
          </w:tcPr>
          <w:p>
            <w:pPr>
              <w:pStyle w:val="1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предметов</w:t>
            </w:r>
          </w:p>
        </w:tc>
        <w:tc>
          <w:tcPr>
            <w:tcW w:w="3345" w:type="dxa"/>
          </w:tcPr>
          <w:p>
            <w:pPr>
              <w:pStyle w:val="1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Стоимость в рублях*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61" w:type="dxa"/>
          </w:tcPr>
          <w:p>
            <w:pPr>
              <w:pStyle w:val="15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190" w:type="dxa"/>
          </w:tcPr>
          <w:p>
            <w:pPr>
              <w:pStyle w:val="15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5" w:type="dxa"/>
          </w:tcPr>
          <w:p>
            <w:pPr>
              <w:pStyle w:val="15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61" w:type="dxa"/>
          </w:tcPr>
          <w:p>
            <w:pPr>
              <w:pStyle w:val="15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190" w:type="dxa"/>
          </w:tcPr>
          <w:p>
            <w:pPr>
              <w:pStyle w:val="15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5" w:type="dxa"/>
          </w:tcPr>
          <w:p>
            <w:pPr>
              <w:pStyle w:val="15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061" w:type="dxa"/>
          </w:tcPr>
          <w:p>
            <w:pPr>
              <w:pStyle w:val="15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190" w:type="dxa"/>
          </w:tcPr>
          <w:p>
            <w:pPr>
              <w:pStyle w:val="15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5" w:type="dxa"/>
          </w:tcPr>
          <w:p>
            <w:pPr>
              <w:pStyle w:val="15"/>
              <w:rPr>
                <w:rFonts w:ascii="Times New Roman" w:hAnsi="Times New Roman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061" w:type="dxa"/>
          </w:tcPr>
          <w:p>
            <w:pPr>
              <w:pStyle w:val="15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3190" w:type="dxa"/>
          </w:tcPr>
          <w:p>
            <w:pPr>
              <w:pStyle w:val="15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345" w:type="dxa"/>
          </w:tcPr>
          <w:p>
            <w:pPr>
              <w:pStyle w:val="15"/>
              <w:rPr>
                <w:rFonts w:ascii="Times New Roman" w:hAnsi="Times New Roman" w:cs="Times New Roman"/>
                <w:szCs w:val="22"/>
              </w:rPr>
            </w:pPr>
          </w:p>
        </w:tc>
      </w:tr>
    </w:tbl>
    <w:p>
      <w:pPr>
        <w:pStyle w:val="15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1. Характеристика подарка (его описание) на _____________ листах.</w:t>
      </w:r>
    </w:p>
    <w:p>
      <w:pPr>
        <w:pStyle w:val="16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 на _______ листах.</w:t>
      </w:r>
    </w:p>
    <w:p>
      <w:pPr>
        <w:pStyle w:val="1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>
      <w:pPr>
        <w:pStyle w:val="16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 на _______ листах.</w:t>
      </w:r>
    </w:p>
    <w:p>
      <w:pPr>
        <w:pStyle w:val="1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>
      <w:pPr>
        <w:pStyle w:val="16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_____________________________________________________ на _______ листах.</w:t>
      </w:r>
    </w:p>
    <w:p>
      <w:pPr>
        <w:pStyle w:val="1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документа)</w:t>
      </w:r>
    </w:p>
    <w:p>
      <w:pPr>
        <w:pStyle w:val="16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6"/>
        <w:keepNext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 __________________ «___» ____________ 20__ г.</w:t>
      </w:r>
    </w:p>
    <w:p>
      <w:pPr>
        <w:pStyle w:val="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 лица,                                     (расшифровка</w:t>
      </w:r>
    </w:p>
    <w:p>
      <w:pPr>
        <w:pStyle w:val="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представившего  уведомление)               подписи)</w:t>
      </w:r>
    </w:p>
    <w:p>
      <w:pPr>
        <w:pStyle w:val="16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 __________________ «___» ____________ 20__ г.</w:t>
      </w:r>
    </w:p>
    <w:p>
      <w:pPr>
        <w:pStyle w:val="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 лица,                                       (расшифровка</w:t>
      </w:r>
    </w:p>
    <w:p>
      <w:pPr>
        <w:pStyle w:val="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принявшего  уведомление)                      подписи)</w:t>
      </w:r>
    </w:p>
    <w:p>
      <w:pPr>
        <w:pStyle w:val="16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в журнале учета уведомлений о получении подарка</w:t>
      </w:r>
    </w:p>
    <w:p>
      <w:pPr>
        <w:pStyle w:val="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 20___ г.</w:t>
      </w:r>
    </w:p>
    <w:p>
      <w:pPr>
        <w:pStyle w:val="15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17"/>
      <w:bookmarkEnd w:id="5"/>
    </w:p>
    <w:p>
      <w:pPr>
        <w:pStyle w:val="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>
      <w:pPr>
        <w:pStyle w:val="1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*Заполняется при наличии документов, подтверждающих стоимость подарка.</w:t>
      </w:r>
    </w:p>
    <w:p>
      <w:pPr>
        <w:pStyle w:val="15"/>
        <w:jc w:val="both"/>
        <w:rPr>
          <w:rFonts w:ascii="Times New Roman" w:hAnsi="Times New Roman" w:cs="Times New Roman"/>
          <w:i/>
          <w:sz w:val="24"/>
          <w:szCs w:val="24"/>
        </w:rPr>
      </w:pPr>
    </w:p>
    <w:p>
      <w:pPr>
        <w:pStyle w:val="15"/>
        <w:spacing w:line="192" w:lineRule="auto"/>
        <w:jc w:val="right"/>
        <w:rPr>
          <w:rFonts w:ascii="Times New Roman" w:hAnsi="Times New Roman" w:cs="Times New Roman"/>
          <w:sz w:val="24"/>
          <w:szCs w:val="24"/>
        </w:rPr>
        <w:sectPr>
          <w:headerReference r:id="rId7" w:type="first"/>
          <w:pgSz w:w="11906" w:h="16838"/>
          <w:pgMar w:top="1134" w:right="850" w:bottom="1134" w:left="1701" w:header="708" w:footer="708" w:gutter="0"/>
          <w:pgNumType w:start="1"/>
          <w:cols w:space="708" w:num="1"/>
          <w:titlePg/>
          <w:docGrid w:linePitch="360" w:charSpace="0"/>
        </w:sectPr>
      </w:pPr>
    </w:p>
    <w:p>
      <w:pPr>
        <w:pStyle w:val="15"/>
        <w:ind w:left="79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>
      <w:pPr>
        <w:pStyle w:val="15"/>
        <w:ind w:left="79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сообщении муниципальными служащими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сельского поселения «Галкинское» </w:t>
      </w:r>
      <w:r>
        <w:rPr>
          <w:rFonts w:ascii="Times New Roman" w:hAnsi="Times New Roman" w:cs="Times New Roman"/>
          <w:sz w:val="28"/>
          <w:szCs w:val="28"/>
        </w:rPr>
        <w:t>о получении подарка в связи с протокольными мероприятиями, служебными  командировками и с другими официальными мероприятиями, участие в которых связано с исполнением ими должностных  обязанностей, сдаче и оценке подарка, реализации (выкупе) и зачислении средств, вырученных от его реализации</w:t>
      </w:r>
    </w:p>
    <w:p>
      <w:pPr>
        <w:pStyle w:val="15"/>
        <w:spacing w:line="192" w:lineRule="auto"/>
        <w:rPr>
          <w:rFonts w:ascii="Times New Roman" w:hAnsi="Times New Roman" w:cs="Times New Roman"/>
          <w:sz w:val="28"/>
          <w:szCs w:val="28"/>
        </w:rPr>
      </w:pPr>
    </w:p>
    <w:p>
      <w:pPr>
        <w:pStyle w:val="15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1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ЖУРНАЛ</w:t>
      </w:r>
    </w:p>
    <w:p>
      <w:pPr>
        <w:pStyle w:val="1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УЧЕТА УВЕДОМЛЕНИЙ О ПОЛУЧЕНИИ ПОДАРКОВ</w:t>
      </w:r>
    </w:p>
    <w:p>
      <w:pPr>
        <w:pStyle w:val="15"/>
        <w:spacing w:line="197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15"/>
        <w:spacing w:line="197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148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9"/>
        <w:gridCol w:w="1701"/>
        <w:gridCol w:w="2127"/>
        <w:gridCol w:w="2409"/>
        <w:gridCol w:w="1985"/>
        <w:gridCol w:w="3260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9" w:type="dxa"/>
          </w:tcPr>
          <w:p>
            <w:pPr>
              <w:pStyle w:val="1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  <w:r>
              <w:rPr>
                <w:rFonts w:ascii="Times New Roman" w:hAnsi="Times New Roman" w:cs="Times New Roman"/>
                <w:szCs w:val="22"/>
              </w:rPr>
              <w:br w:type="textWrapping"/>
            </w:r>
            <w:r>
              <w:rPr>
                <w:rFonts w:ascii="Times New Roman" w:hAnsi="Times New Roman" w:cs="Times New Roman"/>
                <w:szCs w:val="22"/>
              </w:rPr>
              <w:t>п/п</w:t>
            </w:r>
          </w:p>
        </w:tc>
        <w:tc>
          <w:tcPr>
            <w:tcW w:w="1701" w:type="dxa"/>
          </w:tcPr>
          <w:p>
            <w:pPr>
              <w:pStyle w:val="1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Дата поступления уведомления</w:t>
            </w:r>
          </w:p>
        </w:tc>
        <w:tc>
          <w:tcPr>
            <w:tcW w:w="2127" w:type="dxa"/>
          </w:tcPr>
          <w:p>
            <w:pPr>
              <w:pStyle w:val="1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Ф.И.О. (при наличии) муниципального служащего, подавшего уведомление</w:t>
            </w:r>
          </w:p>
        </w:tc>
        <w:tc>
          <w:tcPr>
            <w:tcW w:w="2409" w:type="dxa"/>
          </w:tcPr>
          <w:p>
            <w:pPr>
              <w:pStyle w:val="1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  <w:p>
            <w:pPr>
              <w:pStyle w:val="1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должности,</w:t>
            </w:r>
          </w:p>
          <w:p>
            <w:pPr>
              <w:pStyle w:val="1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замещаемой муниципальным </w:t>
            </w:r>
          </w:p>
          <w:p>
            <w:pPr>
              <w:pStyle w:val="1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служащим, подавшим уведомление</w:t>
            </w:r>
          </w:p>
        </w:tc>
        <w:tc>
          <w:tcPr>
            <w:tcW w:w="1985" w:type="dxa"/>
          </w:tcPr>
          <w:p>
            <w:pPr>
              <w:pStyle w:val="1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Ф.И.О. (при наличии) должность лица, принявшего уведомление</w:t>
            </w:r>
          </w:p>
        </w:tc>
        <w:tc>
          <w:tcPr>
            <w:tcW w:w="3260" w:type="dxa"/>
          </w:tcPr>
          <w:p>
            <w:pPr>
              <w:pStyle w:val="1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Наименование подарка, краткая характеристика подарка</w:t>
            </w:r>
          </w:p>
        </w:tc>
        <w:tc>
          <w:tcPr>
            <w:tcW w:w="2693" w:type="dxa"/>
          </w:tcPr>
          <w:p>
            <w:pPr>
              <w:pStyle w:val="1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Отметка о направлении уведомления (дата, Ф.И.О. (при наличии), подпись) в комиссию по поступлению и выбытию активов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9" w:type="dxa"/>
          </w:tcPr>
          <w:p>
            <w:pPr>
              <w:pStyle w:val="1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>
            <w:pPr>
              <w:pStyle w:val="1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127" w:type="dxa"/>
          </w:tcPr>
          <w:p>
            <w:pPr>
              <w:pStyle w:val="1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409" w:type="dxa"/>
          </w:tcPr>
          <w:p>
            <w:pPr>
              <w:pStyle w:val="1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85" w:type="dxa"/>
          </w:tcPr>
          <w:p>
            <w:pPr>
              <w:pStyle w:val="1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260" w:type="dxa"/>
          </w:tcPr>
          <w:p>
            <w:pPr>
              <w:pStyle w:val="1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693" w:type="dxa"/>
          </w:tcPr>
          <w:p>
            <w:pPr>
              <w:pStyle w:val="1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9" w:type="dxa"/>
          </w:tcPr>
          <w:p>
            <w:pPr>
              <w:pStyle w:val="1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1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1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</w:tcPr>
          <w:p>
            <w:pPr>
              <w:pStyle w:val="1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>
            <w:pPr>
              <w:pStyle w:val="1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>
            <w:pPr>
              <w:pStyle w:val="1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>
            <w:pPr>
              <w:pStyle w:val="15"/>
              <w:rPr>
                <w:rFonts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29" w:type="dxa"/>
          </w:tcPr>
          <w:p>
            <w:pPr>
              <w:pStyle w:val="1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1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1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</w:tcPr>
          <w:p>
            <w:pPr>
              <w:pStyle w:val="1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>
            <w:pPr>
              <w:pStyle w:val="1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>
            <w:pPr>
              <w:pStyle w:val="1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>
            <w:pPr>
              <w:pStyle w:val="15"/>
              <w:rPr>
                <w:rFonts w:ascii="Times New Roman" w:hAnsi="Times New Roman" w:cs="Times New Roman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29" w:type="dxa"/>
          </w:tcPr>
          <w:p>
            <w:pPr>
              <w:pStyle w:val="1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1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1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</w:tcPr>
          <w:p>
            <w:pPr>
              <w:pStyle w:val="1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>
            <w:pPr>
              <w:pStyle w:val="1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</w:tcPr>
          <w:p>
            <w:pPr>
              <w:pStyle w:val="15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>
            <w:pPr>
              <w:pStyle w:val="15"/>
              <w:rPr>
                <w:rFonts w:ascii="Times New Roman" w:hAnsi="Times New Roman" w:cs="Times New Roman"/>
                <w:sz w:val="20"/>
              </w:rPr>
            </w:pPr>
          </w:p>
        </w:tc>
      </w:tr>
    </w:tbl>
    <w:p>
      <w:pPr>
        <w:autoSpaceDE w:val="0"/>
        <w:autoSpaceDN w:val="0"/>
        <w:adjustRightInd w:val="0"/>
        <w:spacing w:line="199" w:lineRule="auto"/>
        <w:ind w:firstLine="540"/>
        <w:jc w:val="both"/>
        <w:rPr>
          <w:b/>
          <w:sz w:val="28"/>
          <w:szCs w:val="28"/>
        </w:rPr>
      </w:pPr>
    </w:p>
    <w:sectPr>
      <w:pgSz w:w="16838" w:h="11906" w:orient="landscape"/>
      <w:pgMar w:top="1701" w:right="1134" w:bottom="850" w:left="1134" w:header="708" w:footer="708" w:gutter="0"/>
      <w:pgNumType w:start="1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1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r>
        <w:separator/>
      </w:r>
    </w:p>
  </w:footnote>
  <w:footnote w:type="continuationSeparator" w:id="3">
    <w:p>
      <w:r>
        <w:continuationSeparator/>
      </w:r>
    </w:p>
  </w:footnote>
  <w:footnote w:id="0">
    <w:p>
      <w:pPr>
        <w:pStyle w:val="8"/>
        <w:ind w:firstLine="709"/>
        <w:jc w:val="both"/>
        <w:rPr>
          <w:rStyle w:val="4"/>
          <w:sz w:val="22"/>
          <w:szCs w:val="22"/>
        </w:rPr>
      </w:pPr>
    </w:p>
    <w:p>
      <w:pPr>
        <w:pStyle w:val="8"/>
        <w:ind w:firstLine="709"/>
        <w:jc w:val="both"/>
        <w:rPr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2</w:t>
    </w:r>
    <w:r>
      <w:fldChar w:fldCharType="end"/>
    </w:r>
  </w:p>
  <w:p>
    <w:pPr>
      <w:pStyle w:val="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DB076E2"/>
    <w:multiLevelType w:val="singleLevel"/>
    <w:tmpl w:val="3DB076E2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characterSpacingControl w:val="doNotCompress"/>
  <w:footnotePr>
    <w:footnote w:id="2"/>
    <w:footnote w:id="3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67"/>
    <w:rsid w:val="00005088"/>
    <w:rsid w:val="00006B79"/>
    <w:rsid w:val="00007C4E"/>
    <w:rsid w:val="00021EFD"/>
    <w:rsid w:val="00022044"/>
    <w:rsid w:val="00026270"/>
    <w:rsid w:val="000354A0"/>
    <w:rsid w:val="000508B0"/>
    <w:rsid w:val="00056510"/>
    <w:rsid w:val="000612A3"/>
    <w:rsid w:val="00061E66"/>
    <w:rsid w:val="00062CF7"/>
    <w:rsid w:val="00064117"/>
    <w:rsid w:val="000659ED"/>
    <w:rsid w:val="0006635A"/>
    <w:rsid w:val="0007684A"/>
    <w:rsid w:val="00077CAC"/>
    <w:rsid w:val="0008645F"/>
    <w:rsid w:val="000930AD"/>
    <w:rsid w:val="00094134"/>
    <w:rsid w:val="000A2FA8"/>
    <w:rsid w:val="000A3AA5"/>
    <w:rsid w:val="000A4D18"/>
    <w:rsid w:val="000B66FC"/>
    <w:rsid w:val="000C03D3"/>
    <w:rsid w:val="000C3693"/>
    <w:rsid w:val="000D0D58"/>
    <w:rsid w:val="000D0E2E"/>
    <w:rsid w:val="000D4B53"/>
    <w:rsid w:val="000E18C1"/>
    <w:rsid w:val="000E26D3"/>
    <w:rsid w:val="000E2B55"/>
    <w:rsid w:val="000F5473"/>
    <w:rsid w:val="000F601B"/>
    <w:rsid w:val="00101D4B"/>
    <w:rsid w:val="001029C0"/>
    <w:rsid w:val="00110A1D"/>
    <w:rsid w:val="0011224A"/>
    <w:rsid w:val="00114338"/>
    <w:rsid w:val="0012098A"/>
    <w:rsid w:val="00140FE1"/>
    <w:rsid w:val="00144386"/>
    <w:rsid w:val="001518E4"/>
    <w:rsid w:val="00161B14"/>
    <w:rsid w:val="0018155A"/>
    <w:rsid w:val="001860C6"/>
    <w:rsid w:val="001876BF"/>
    <w:rsid w:val="001A302F"/>
    <w:rsid w:val="001B0489"/>
    <w:rsid w:val="001B6553"/>
    <w:rsid w:val="001C3CCD"/>
    <w:rsid w:val="001C57BA"/>
    <w:rsid w:val="001C7FB4"/>
    <w:rsid w:val="001D21B2"/>
    <w:rsid w:val="001D7AF6"/>
    <w:rsid w:val="001E61A4"/>
    <w:rsid w:val="001F5610"/>
    <w:rsid w:val="001F7A70"/>
    <w:rsid w:val="00200C55"/>
    <w:rsid w:val="00201D45"/>
    <w:rsid w:val="002046D0"/>
    <w:rsid w:val="002056A9"/>
    <w:rsid w:val="0022236E"/>
    <w:rsid w:val="00225967"/>
    <w:rsid w:val="002305B1"/>
    <w:rsid w:val="00241A72"/>
    <w:rsid w:val="00247E71"/>
    <w:rsid w:val="0025090E"/>
    <w:rsid w:val="00253ECD"/>
    <w:rsid w:val="00254870"/>
    <w:rsid w:val="0025580E"/>
    <w:rsid w:val="00256E8D"/>
    <w:rsid w:val="00260833"/>
    <w:rsid w:val="00262828"/>
    <w:rsid w:val="00267B64"/>
    <w:rsid w:val="0027171A"/>
    <w:rsid w:val="002746E7"/>
    <w:rsid w:val="0027560B"/>
    <w:rsid w:val="00277EF4"/>
    <w:rsid w:val="00282650"/>
    <w:rsid w:val="0029445B"/>
    <w:rsid w:val="00295C83"/>
    <w:rsid w:val="00296B67"/>
    <w:rsid w:val="002A5B74"/>
    <w:rsid w:val="002A681D"/>
    <w:rsid w:val="002C0017"/>
    <w:rsid w:val="002C0EC9"/>
    <w:rsid w:val="002C7CF0"/>
    <w:rsid w:val="002D04E0"/>
    <w:rsid w:val="002D0FDB"/>
    <w:rsid w:val="002D1A62"/>
    <w:rsid w:val="002F02BA"/>
    <w:rsid w:val="002F0C11"/>
    <w:rsid w:val="002F2C0B"/>
    <w:rsid w:val="002F5C0E"/>
    <w:rsid w:val="002F7F81"/>
    <w:rsid w:val="003004FC"/>
    <w:rsid w:val="0031418C"/>
    <w:rsid w:val="00317541"/>
    <w:rsid w:val="00317876"/>
    <w:rsid w:val="0032022C"/>
    <w:rsid w:val="0032265A"/>
    <w:rsid w:val="00334C7E"/>
    <w:rsid w:val="003362D2"/>
    <w:rsid w:val="0034204F"/>
    <w:rsid w:val="0035294F"/>
    <w:rsid w:val="0037112D"/>
    <w:rsid w:val="00372A7A"/>
    <w:rsid w:val="00373C34"/>
    <w:rsid w:val="00375AEB"/>
    <w:rsid w:val="003876B9"/>
    <w:rsid w:val="0039564C"/>
    <w:rsid w:val="003A15B6"/>
    <w:rsid w:val="003A5DD3"/>
    <w:rsid w:val="003A674D"/>
    <w:rsid w:val="003B303A"/>
    <w:rsid w:val="003B5C1A"/>
    <w:rsid w:val="003C12F2"/>
    <w:rsid w:val="003D2DF8"/>
    <w:rsid w:val="003E22CB"/>
    <w:rsid w:val="003F3545"/>
    <w:rsid w:val="003F5C32"/>
    <w:rsid w:val="004014C1"/>
    <w:rsid w:val="004022E5"/>
    <w:rsid w:val="00404183"/>
    <w:rsid w:val="00410767"/>
    <w:rsid w:val="004120FA"/>
    <w:rsid w:val="004144DE"/>
    <w:rsid w:val="00414B15"/>
    <w:rsid w:val="00416270"/>
    <w:rsid w:val="0041716B"/>
    <w:rsid w:val="00421E17"/>
    <w:rsid w:val="004251B9"/>
    <w:rsid w:val="004302D6"/>
    <w:rsid w:val="00446F43"/>
    <w:rsid w:val="004529C5"/>
    <w:rsid w:val="004677CE"/>
    <w:rsid w:val="004732D3"/>
    <w:rsid w:val="00474725"/>
    <w:rsid w:val="004755CC"/>
    <w:rsid w:val="004777DD"/>
    <w:rsid w:val="00484B9A"/>
    <w:rsid w:val="0048757E"/>
    <w:rsid w:val="004930E1"/>
    <w:rsid w:val="00493E0C"/>
    <w:rsid w:val="004A463B"/>
    <w:rsid w:val="004B51B3"/>
    <w:rsid w:val="004B750F"/>
    <w:rsid w:val="004D212C"/>
    <w:rsid w:val="004D2342"/>
    <w:rsid w:val="004D5DB4"/>
    <w:rsid w:val="004D616F"/>
    <w:rsid w:val="004E05A6"/>
    <w:rsid w:val="004F573B"/>
    <w:rsid w:val="00500C3E"/>
    <w:rsid w:val="00501960"/>
    <w:rsid w:val="00515033"/>
    <w:rsid w:val="00515AFE"/>
    <w:rsid w:val="00522B57"/>
    <w:rsid w:val="0053278A"/>
    <w:rsid w:val="00533867"/>
    <w:rsid w:val="005338B1"/>
    <w:rsid w:val="00541A00"/>
    <w:rsid w:val="005435CD"/>
    <w:rsid w:val="0055577B"/>
    <w:rsid w:val="00567D35"/>
    <w:rsid w:val="00575E47"/>
    <w:rsid w:val="00581DFE"/>
    <w:rsid w:val="00594040"/>
    <w:rsid w:val="005954F4"/>
    <w:rsid w:val="00595E6B"/>
    <w:rsid w:val="005A648A"/>
    <w:rsid w:val="005A65EE"/>
    <w:rsid w:val="005A688B"/>
    <w:rsid w:val="005B609A"/>
    <w:rsid w:val="005B6E1E"/>
    <w:rsid w:val="005B7436"/>
    <w:rsid w:val="005C50FE"/>
    <w:rsid w:val="005C529B"/>
    <w:rsid w:val="005E3AB2"/>
    <w:rsid w:val="005F0E62"/>
    <w:rsid w:val="006011CD"/>
    <w:rsid w:val="00610906"/>
    <w:rsid w:val="006112FF"/>
    <w:rsid w:val="00614EBE"/>
    <w:rsid w:val="0062130E"/>
    <w:rsid w:val="0062202B"/>
    <w:rsid w:val="00622AFA"/>
    <w:rsid w:val="00622C35"/>
    <w:rsid w:val="006232E7"/>
    <w:rsid w:val="0062693B"/>
    <w:rsid w:val="0062732A"/>
    <w:rsid w:val="006305F6"/>
    <w:rsid w:val="006364EF"/>
    <w:rsid w:val="00645B55"/>
    <w:rsid w:val="0065092E"/>
    <w:rsid w:val="00656449"/>
    <w:rsid w:val="006611B0"/>
    <w:rsid w:val="00662AEE"/>
    <w:rsid w:val="00665F7C"/>
    <w:rsid w:val="00670491"/>
    <w:rsid w:val="00673035"/>
    <w:rsid w:val="006745C4"/>
    <w:rsid w:val="00681FD6"/>
    <w:rsid w:val="00691269"/>
    <w:rsid w:val="0069443B"/>
    <w:rsid w:val="006A70EA"/>
    <w:rsid w:val="006B042E"/>
    <w:rsid w:val="006B2AEB"/>
    <w:rsid w:val="006B4D5C"/>
    <w:rsid w:val="006C1DFD"/>
    <w:rsid w:val="006C1E32"/>
    <w:rsid w:val="006C46CD"/>
    <w:rsid w:val="006D0BD0"/>
    <w:rsid w:val="006D4CCE"/>
    <w:rsid w:val="006D65DA"/>
    <w:rsid w:val="006E1987"/>
    <w:rsid w:val="0070070E"/>
    <w:rsid w:val="00704CA8"/>
    <w:rsid w:val="00722BCB"/>
    <w:rsid w:val="00723775"/>
    <w:rsid w:val="007252E0"/>
    <w:rsid w:val="00727E61"/>
    <w:rsid w:val="007372FD"/>
    <w:rsid w:val="00737836"/>
    <w:rsid w:val="00746000"/>
    <w:rsid w:val="00752197"/>
    <w:rsid w:val="00757F8F"/>
    <w:rsid w:val="00770D03"/>
    <w:rsid w:val="007711F3"/>
    <w:rsid w:val="007725B7"/>
    <w:rsid w:val="00772BD5"/>
    <w:rsid w:val="00774778"/>
    <w:rsid w:val="007747DA"/>
    <w:rsid w:val="0078150E"/>
    <w:rsid w:val="00781C47"/>
    <w:rsid w:val="00781FE4"/>
    <w:rsid w:val="007858B3"/>
    <w:rsid w:val="00785D5A"/>
    <w:rsid w:val="007928AF"/>
    <w:rsid w:val="00795BD9"/>
    <w:rsid w:val="007A27BE"/>
    <w:rsid w:val="007A6042"/>
    <w:rsid w:val="007A6441"/>
    <w:rsid w:val="007A7A33"/>
    <w:rsid w:val="007B0815"/>
    <w:rsid w:val="007B0D6F"/>
    <w:rsid w:val="007B1009"/>
    <w:rsid w:val="007D4847"/>
    <w:rsid w:val="007D52F2"/>
    <w:rsid w:val="007E6961"/>
    <w:rsid w:val="007F456D"/>
    <w:rsid w:val="00803824"/>
    <w:rsid w:val="008055C0"/>
    <w:rsid w:val="00810023"/>
    <w:rsid w:val="0081199C"/>
    <w:rsid w:val="00815896"/>
    <w:rsid w:val="00821E72"/>
    <w:rsid w:val="00822DCC"/>
    <w:rsid w:val="00831406"/>
    <w:rsid w:val="008329F2"/>
    <w:rsid w:val="008501D2"/>
    <w:rsid w:val="00852521"/>
    <w:rsid w:val="00856675"/>
    <w:rsid w:val="008573EA"/>
    <w:rsid w:val="00865250"/>
    <w:rsid w:val="00865ADF"/>
    <w:rsid w:val="00866DA9"/>
    <w:rsid w:val="00871810"/>
    <w:rsid w:val="0087254C"/>
    <w:rsid w:val="00872B9C"/>
    <w:rsid w:val="00874413"/>
    <w:rsid w:val="00877BA6"/>
    <w:rsid w:val="00885B51"/>
    <w:rsid w:val="00891DE0"/>
    <w:rsid w:val="00892AC9"/>
    <w:rsid w:val="00893067"/>
    <w:rsid w:val="008934FA"/>
    <w:rsid w:val="008A2F34"/>
    <w:rsid w:val="008B15CC"/>
    <w:rsid w:val="008B7947"/>
    <w:rsid w:val="008C6D6B"/>
    <w:rsid w:val="008D439B"/>
    <w:rsid w:val="008D6868"/>
    <w:rsid w:val="008E0051"/>
    <w:rsid w:val="008E39AD"/>
    <w:rsid w:val="008E65CD"/>
    <w:rsid w:val="008E712B"/>
    <w:rsid w:val="008F5E1A"/>
    <w:rsid w:val="009010A1"/>
    <w:rsid w:val="00902B2E"/>
    <w:rsid w:val="009047EB"/>
    <w:rsid w:val="00907AD6"/>
    <w:rsid w:val="009118EB"/>
    <w:rsid w:val="0095111D"/>
    <w:rsid w:val="0095301E"/>
    <w:rsid w:val="00971D1B"/>
    <w:rsid w:val="00977347"/>
    <w:rsid w:val="009812D5"/>
    <w:rsid w:val="00990651"/>
    <w:rsid w:val="00994963"/>
    <w:rsid w:val="00997E45"/>
    <w:rsid w:val="009B751E"/>
    <w:rsid w:val="009B7D55"/>
    <w:rsid w:val="009C23AB"/>
    <w:rsid w:val="009C76B4"/>
    <w:rsid w:val="009E5068"/>
    <w:rsid w:val="009F054F"/>
    <w:rsid w:val="009F4156"/>
    <w:rsid w:val="00A007AB"/>
    <w:rsid w:val="00A00D1C"/>
    <w:rsid w:val="00A02858"/>
    <w:rsid w:val="00A0750A"/>
    <w:rsid w:val="00A10935"/>
    <w:rsid w:val="00A10AE5"/>
    <w:rsid w:val="00A12E4E"/>
    <w:rsid w:val="00A15130"/>
    <w:rsid w:val="00A15372"/>
    <w:rsid w:val="00A33E72"/>
    <w:rsid w:val="00A4474B"/>
    <w:rsid w:val="00A44E62"/>
    <w:rsid w:val="00A47EF2"/>
    <w:rsid w:val="00A64AB4"/>
    <w:rsid w:val="00A7092D"/>
    <w:rsid w:val="00A733F0"/>
    <w:rsid w:val="00A86C5F"/>
    <w:rsid w:val="00AA330D"/>
    <w:rsid w:val="00AA386B"/>
    <w:rsid w:val="00AB6E51"/>
    <w:rsid w:val="00AC5DB3"/>
    <w:rsid w:val="00AE1630"/>
    <w:rsid w:val="00AE4EBE"/>
    <w:rsid w:val="00AF0163"/>
    <w:rsid w:val="00AF034D"/>
    <w:rsid w:val="00AF4C07"/>
    <w:rsid w:val="00B03BC4"/>
    <w:rsid w:val="00B1603B"/>
    <w:rsid w:val="00B24471"/>
    <w:rsid w:val="00B26377"/>
    <w:rsid w:val="00B35933"/>
    <w:rsid w:val="00B4201E"/>
    <w:rsid w:val="00B42852"/>
    <w:rsid w:val="00B51178"/>
    <w:rsid w:val="00B60884"/>
    <w:rsid w:val="00B708EE"/>
    <w:rsid w:val="00B74CEA"/>
    <w:rsid w:val="00B761FC"/>
    <w:rsid w:val="00B84315"/>
    <w:rsid w:val="00B9106E"/>
    <w:rsid w:val="00B93012"/>
    <w:rsid w:val="00B941AE"/>
    <w:rsid w:val="00B95102"/>
    <w:rsid w:val="00B9764C"/>
    <w:rsid w:val="00BA11A9"/>
    <w:rsid w:val="00BA4BC2"/>
    <w:rsid w:val="00BB6DD2"/>
    <w:rsid w:val="00BC238D"/>
    <w:rsid w:val="00BC4BF4"/>
    <w:rsid w:val="00BC6C47"/>
    <w:rsid w:val="00BC72F6"/>
    <w:rsid w:val="00BD0444"/>
    <w:rsid w:val="00BD0814"/>
    <w:rsid w:val="00BD184E"/>
    <w:rsid w:val="00BD19CC"/>
    <w:rsid w:val="00BD623B"/>
    <w:rsid w:val="00BE38FB"/>
    <w:rsid w:val="00BE7E1C"/>
    <w:rsid w:val="00C0296B"/>
    <w:rsid w:val="00C033FC"/>
    <w:rsid w:val="00C0499A"/>
    <w:rsid w:val="00C13767"/>
    <w:rsid w:val="00C15510"/>
    <w:rsid w:val="00C15B9E"/>
    <w:rsid w:val="00C175E4"/>
    <w:rsid w:val="00C272D1"/>
    <w:rsid w:val="00C35E5C"/>
    <w:rsid w:val="00C5558D"/>
    <w:rsid w:val="00C55C9F"/>
    <w:rsid w:val="00C55F60"/>
    <w:rsid w:val="00C7220A"/>
    <w:rsid w:val="00C745A9"/>
    <w:rsid w:val="00C76666"/>
    <w:rsid w:val="00C779BE"/>
    <w:rsid w:val="00C94F8C"/>
    <w:rsid w:val="00C95A3A"/>
    <w:rsid w:val="00C96DB6"/>
    <w:rsid w:val="00C97BEB"/>
    <w:rsid w:val="00CA0F90"/>
    <w:rsid w:val="00CA2373"/>
    <w:rsid w:val="00CB0FCD"/>
    <w:rsid w:val="00CB11DE"/>
    <w:rsid w:val="00CB1D36"/>
    <w:rsid w:val="00CC27DD"/>
    <w:rsid w:val="00CC4459"/>
    <w:rsid w:val="00CD1F2F"/>
    <w:rsid w:val="00CD2093"/>
    <w:rsid w:val="00CE694D"/>
    <w:rsid w:val="00CF568E"/>
    <w:rsid w:val="00CF677F"/>
    <w:rsid w:val="00D00F62"/>
    <w:rsid w:val="00D03620"/>
    <w:rsid w:val="00D200A1"/>
    <w:rsid w:val="00D226C3"/>
    <w:rsid w:val="00D26756"/>
    <w:rsid w:val="00D313F2"/>
    <w:rsid w:val="00D3582C"/>
    <w:rsid w:val="00D36474"/>
    <w:rsid w:val="00D402D5"/>
    <w:rsid w:val="00D43DE5"/>
    <w:rsid w:val="00D45761"/>
    <w:rsid w:val="00D479C0"/>
    <w:rsid w:val="00D514D6"/>
    <w:rsid w:val="00D51CDD"/>
    <w:rsid w:val="00D5789B"/>
    <w:rsid w:val="00D63C0B"/>
    <w:rsid w:val="00D703CF"/>
    <w:rsid w:val="00D70AFB"/>
    <w:rsid w:val="00D75BEF"/>
    <w:rsid w:val="00D769E1"/>
    <w:rsid w:val="00D84A4B"/>
    <w:rsid w:val="00D87074"/>
    <w:rsid w:val="00D9087F"/>
    <w:rsid w:val="00D96F76"/>
    <w:rsid w:val="00DB086A"/>
    <w:rsid w:val="00DC2B96"/>
    <w:rsid w:val="00DC4C35"/>
    <w:rsid w:val="00DE093F"/>
    <w:rsid w:val="00DF09BC"/>
    <w:rsid w:val="00DF420F"/>
    <w:rsid w:val="00DF5B7A"/>
    <w:rsid w:val="00DF5C7F"/>
    <w:rsid w:val="00E0585D"/>
    <w:rsid w:val="00E059B1"/>
    <w:rsid w:val="00E10910"/>
    <w:rsid w:val="00E14384"/>
    <w:rsid w:val="00E14DC2"/>
    <w:rsid w:val="00E1519B"/>
    <w:rsid w:val="00E1786C"/>
    <w:rsid w:val="00E25558"/>
    <w:rsid w:val="00E33AAF"/>
    <w:rsid w:val="00E36427"/>
    <w:rsid w:val="00E45B84"/>
    <w:rsid w:val="00E62FC8"/>
    <w:rsid w:val="00E7329A"/>
    <w:rsid w:val="00E74C2A"/>
    <w:rsid w:val="00E75820"/>
    <w:rsid w:val="00E777D7"/>
    <w:rsid w:val="00E81F26"/>
    <w:rsid w:val="00E90F3D"/>
    <w:rsid w:val="00E930C9"/>
    <w:rsid w:val="00E94171"/>
    <w:rsid w:val="00EA2B9D"/>
    <w:rsid w:val="00EA31AD"/>
    <w:rsid w:val="00EA3DA6"/>
    <w:rsid w:val="00EB416D"/>
    <w:rsid w:val="00EC36B9"/>
    <w:rsid w:val="00EC6C61"/>
    <w:rsid w:val="00ED3C2E"/>
    <w:rsid w:val="00EE1B31"/>
    <w:rsid w:val="00EE5EF7"/>
    <w:rsid w:val="00EF2409"/>
    <w:rsid w:val="00F042D9"/>
    <w:rsid w:val="00F10E5B"/>
    <w:rsid w:val="00F11DBA"/>
    <w:rsid w:val="00F12EF1"/>
    <w:rsid w:val="00F146EE"/>
    <w:rsid w:val="00F14BE9"/>
    <w:rsid w:val="00F20EDF"/>
    <w:rsid w:val="00F227D8"/>
    <w:rsid w:val="00F27DB5"/>
    <w:rsid w:val="00F27EF6"/>
    <w:rsid w:val="00F46E95"/>
    <w:rsid w:val="00F50341"/>
    <w:rsid w:val="00F61BB2"/>
    <w:rsid w:val="00F702B5"/>
    <w:rsid w:val="00F703D5"/>
    <w:rsid w:val="00F74EE0"/>
    <w:rsid w:val="00F82C2C"/>
    <w:rsid w:val="00F8308F"/>
    <w:rsid w:val="00F83652"/>
    <w:rsid w:val="00F85EFD"/>
    <w:rsid w:val="00F923EF"/>
    <w:rsid w:val="00F93B65"/>
    <w:rsid w:val="00FA59F2"/>
    <w:rsid w:val="00FB0CE6"/>
    <w:rsid w:val="00FB77F2"/>
    <w:rsid w:val="00FC2AA1"/>
    <w:rsid w:val="00FC3B85"/>
    <w:rsid w:val="00FC71DC"/>
    <w:rsid w:val="00FD582D"/>
    <w:rsid w:val="00FF0F10"/>
    <w:rsid w:val="58F5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qFormat="1" w:unhideWhenUsed="0" w:uiPriority="99" w:semiHidden="0" w:name="footnote text"/>
    <w:lsdException w:uiPriority="0" w:name="annotation text"/>
    <w:lsdException w:qFormat="1" w:unhideWhenUsed="0" w:uiPriority="99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qFormat="1" w:unhideWhenUsed="0" w:uiPriority="99" w:semiHidden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qFormat/>
    <w:uiPriority w:val="99"/>
    <w:rPr>
      <w:vertAlign w:val="superscript"/>
    </w:rPr>
  </w:style>
  <w:style w:type="character" w:styleId="5">
    <w:name w:val="Hyperlink"/>
    <w:uiPriority w:val="0"/>
    <w:rPr>
      <w:color w:val="0563C1"/>
      <w:u w:val="single"/>
    </w:rPr>
  </w:style>
  <w:style w:type="character" w:styleId="6">
    <w:name w:val="page number"/>
    <w:basedOn w:val="2"/>
    <w:uiPriority w:val="0"/>
  </w:style>
  <w:style w:type="paragraph" w:styleId="7">
    <w:name w:val="Balloon Text"/>
    <w:basedOn w:val="1"/>
    <w:link w:val="13"/>
    <w:uiPriority w:val="0"/>
    <w:rPr>
      <w:rFonts w:ascii="Segoe UI" w:hAnsi="Segoe UI" w:cs="Segoe UI"/>
      <w:sz w:val="18"/>
      <w:szCs w:val="18"/>
    </w:rPr>
  </w:style>
  <w:style w:type="paragraph" w:styleId="8">
    <w:name w:val="footnote text"/>
    <w:basedOn w:val="1"/>
    <w:link w:val="12"/>
    <w:qFormat/>
    <w:uiPriority w:val="99"/>
    <w:pPr>
      <w:autoSpaceDE w:val="0"/>
      <w:autoSpaceDN w:val="0"/>
    </w:pPr>
    <w:rPr>
      <w:sz w:val="20"/>
      <w:szCs w:val="20"/>
    </w:rPr>
  </w:style>
  <w:style w:type="paragraph" w:styleId="9">
    <w:name w:val="header"/>
    <w:basedOn w:val="1"/>
    <w:link w:val="14"/>
    <w:qFormat/>
    <w:uiPriority w:val="99"/>
    <w:pPr>
      <w:tabs>
        <w:tab w:val="center" w:pos="4677"/>
        <w:tab w:val="right" w:pos="9355"/>
      </w:tabs>
    </w:pPr>
  </w:style>
  <w:style w:type="paragraph" w:styleId="10">
    <w:name w:val="footer"/>
    <w:basedOn w:val="1"/>
    <w:uiPriority w:val="0"/>
    <w:pPr>
      <w:tabs>
        <w:tab w:val="center" w:pos="4677"/>
        <w:tab w:val="right" w:pos="9355"/>
      </w:tabs>
    </w:pPr>
  </w:style>
  <w:style w:type="table" w:styleId="11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Текст сноски Знак"/>
    <w:link w:val="8"/>
    <w:uiPriority w:val="99"/>
    <w:rPr>
      <w:rFonts w:eastAsia="Times New Roman"/>
    </w:rPr>
  </w:style>
  <w:style w:type="character" w:customStyle="1" w:styleId="13">
    <w:name w:val="Текст выноски Знак"/>
    <w:link w:val="7"/>
    <w:uiPriority w:val="0"/>
    <w:rPr>
      <w:rFonts w:ascii="Segoe UI" w:hAnsi="Segoe UI" w:cs="Segoe UI"/>
      <w:sz w:val="18"/>
      <w:szCs w:val="18"/>
    </w:rPr>
  </w:style>
  <w:style w:type="character" w:customStyle="1" w:styleId="14">
    <w:name w:val="Верхний колонтитул Знак"/>
    <w:link w:val="9"/>
    <w:qFormat/>
    <w:uiPriority w:val="99"/>
    <w:rPr>
      <w:sz w:val="24"/>
      <w:szCs w:val="24"/>
    </w:rPr>
  </w:style>
  <w:style w:type="paragraph" w:customStyle="1" w:styleId="15">
    <w:name w:val="ConsPlusNormal"/>
    <w:qFormat/>
    <w:uiPriority w:val="0"/>
    <w:pPr>
      <w:widowControl w:val="0"/>
      <w:autoSpaceDE w:val="0"/>
      <w:autoSpaceDN w:val="0"/>
    </w:pPr>
    <w:rPr>
      <w:rFonts w:ascii="Calibri" w:hAnsi="Calibri" w:eastAsia="Times New Roman" w:cs="Calibri"/>
      <w:sz w:val="22"/>
      <w:lang w:val="ru-RU" w:eastAsia="ru-RU" w:bidi="ar-SA"/>
    </w:rPr>
  </w:style>
  <w:style w:type="paragraph" w:customStyle="1" w:styleId="16">
    <w:name w:val="ConsPlusNonformat"/>
    <w:qFormat/>
    <w:uiPriority w:val="0"/>
    <w:pPr>
      <w:widowControl w:val="0"/>
      <w:autoSpaceDE w:val="0"/>
      <w:autoSpaceDN w:val="0"/>
    </w:pPr>
    <w:rPr>
      <w:rFonts w:ascii="Courier New" w:hAnsi="Courier New" w:eastAsia="Times New Roman" w:cs="Courier New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header" Target="header2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AC3B0-9D0F-4357-8454-D5563F1E01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izpi</Company>
  <Pages>9</Pages>
  <Words>2150</Words>
  <Characters>12257</Characters>
  <Lines>102</Lines>
  <Paragraphs>28</Paragraphs>
  <TotalTime>42</TotalTime>
  <ScaleCrop>false</ScaleCrop>
  <LinksUpToDate>false</LinksUpToDate>
  <CharactersWithSpaces>14379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2022-07-28T03:14:00Z</dcterms:created>
  <dc:creator>shishparenok</dc:creator>
  <cp:lastModifiedBy>васильевна</cp:lastModifiedBy>
  <cp:lastPrinted>2022-12-26T05:16:58Z</cp:lastPrinted>
  <dcterms:modified xsi:type="dcterms:W3CDTF">2022-12-26T05:18:22Z</dcterms:modified>
  <dc:title>МУНИЦИПАЛЬНОЕ ОБРАЗОВАНИЕ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42A9B38F71184F67B95DB914903D41DB</vt:lpwstr>
  </property>
</Properties>
</file>