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6E" w:rsidRPr="000A227B" w:rsidRDefault="0003466E" w:rsidP="0003466E">
      <w:pPr>
        <w:pStyle w:val="a4"/>
        <w:shd w:val="clear" w:color="auto" w:fill="FFFFFF"/>
        <w:spacing w:before="0" w:beforeAutospacing="0" w:after="150" w:afterAutospacing="0"/>
        <w:rPr>
          <w:rFonts w:ascii="Arial" w:hAnsi="Arial" w:cs="Arial"/>
          <w:b/>
          <w:color w:val="333333"/>
          <w:sz w:val="20"/>
          <w:szCs w:val="20"/>
        </w:rPr>
      </w:pPr>
      <w:r>
        <w:rPr>
          <w:rFonts w:ascii="Arial" w:hAnsi="Arial" w:cs="Arial"/>
          <w:color w:val="333333"/>
          <w:sz w:val="20"/>
          <w:szCs w:val="20"/>
        </w:rPr>
        <w:br/>
      </w:r>
      <w:r w:rsidRPr="000A227B">
        <w:rPr>
          <w:rFonts w:ascii="Arial" w:hAnsi="Arial" w:cs="Arial"/>
          <w:b/>
          <w:color w:val="333333"/>
          <w:sz w:val="20"/>
          <w:szCs w:val="20"/>
        </w:rPr>
        <w:t>Порядок обжало</w:t>
      </w:r>
      <w:bookmarkStart w:id="0" w:name="_GoBack"/>
      <w:bookmarkEnd w:id="0"/>
      <w:r w:rsidRPr="000A227B">
        <w:rPr>
          <w:rFonts w:ascii="Arial" w:hAnsi="Arial" w:cs="Arial"/>
          <w:b/>
          <w:color w:val="333333"/>
          <w:sz w:val="20"/>
          <w:szCs w:val="20"/>
        </w:rPr>
        <w:t>вания муниципальных правовых актов сельского поселения «Галкинское»</w:t>
      </w:r>
    </w:p>
    <w:p w:rsidR="0003466E" w:rsidRDefault="0003466E" w:rsidP="0003466E">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В систему муниципальных правовых актов входят: устав сельского поселения «Галкинское», правовые акты, принятые на местном референдуме (сходе граждан); нормативные и иные правовые акты Совета сельского поселения «Галкинское»; правовые акты главы сельского поселения «Галкинское», местной администрации и иных органов местного самоуправления и должностных лиц местного самоуправления, предусмотренных Уставом сельского поселения «Галкинское». Устав сельского поселения «Галкинское»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«Галкинское». Иные муниципальные правовые акты не должны противоречить Уставу сельского поселения «Галкинское» и правовым актам, принятым на местном референдуме (сходе граждан). </w:t>
      </w:r>
      <w:proofErr w:type="gramStart"/>
      <w:r>
        <w:rPr>
          <w:rFonts w:ascii="Arial" w:hAnsi="Arial" w:cs="Arial"/>
          <w:color w:val="333333"/>
          <w:sz w:val="20"/>
          <w:szCs w:val="20"/>
        </w:rPr>
        <w:t>В соответствии со ст.48 ФЗ от 06.10.2003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w:t>
      </w:r>
      <w:proofErr w:type="gramEnd"/>
      <w:r>
        <w:rPr>
          <w:rFonts w:ascii="Arial" w:hAnsi="Arial" w:cs="Arial"/>
          <w:color w:val="333333"/>
          <w:sz w:val="20"/>
          <w:szCs w:val="20"/>
        </w:rPr>
        <w:t xml:space="preserve"> </w:t>
      </w:r>
      <w:proofErr w:type="gramStart"/>
      <w:r>
        <w:rPr>
          <w:rFonts w:ascii="Arial" w:hAnsi="Arial" w:cs="Arial"/>
          <w:color w:val="333333"/>
          <w:sz w:val="20"/>
          <w:szCs w:val="20"/>
        </w:rPr>
        <w:t>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w:t>
      </w:r>
      <w:proofErr w:type="gramEnd"/>
      <w:r>
        <w:rPr>
          <w:rFonts w:ascii="Arial" w:hAnsi="Arial" w:cs="Arial"/>
          <w:color w:val="333333"/>
          <w:sz w:val="20"/>
          <w:szCs w:val="20"/>
        </w:rPr>
        <w:t xml:space="preserve"> Гражданское законодательство Российской Федерации разделяет муниципальные правовые акты </w:t>
      </w:r>
      <w:proofErr w:type="gramStart"/>
      <w:r>
        <w:rPr>
          <w:rFonts w:ascii="Arial" w:hAnsi="Arial" w:cs="Arial"/>
          <w:color w:val="333333"/>
          <w:sz w:val="20"/>
          <w:szCs w:val="20"/>
        </w:rPr>
        <w:t>на</w:t>
      </w:r>
      <w:proofErr w:type="gramEnd"/>
      <w:r>
        <w:rPr>
          <w:rFonts w:ascii="Arial" w:hAnsi="Arial" w:cs="Arial"/>
          <w:color w:val="333333"/>
          <w:sz w:val="20"/>
          <w:szCs w:val="20"/>
        </w:rPr>
        <w:t xml:space="preserve"> нормативные и ненормативные. Нормативные правовые акты Нормативный правовой акт - это письменный официальный документ, принятый (изданный) в установленном порядке </w:t>
      </w:r>
      <w:proofErr w:type="spellStart"/>
      <w:r>
        <w:rPr>
          <w:rFonts w:ascii="Arial" w:hAnsi="Arial" w:cs="Arial"/>
          <w:color w:val="333333"/>
          <w:sz w:val="20"/>
          <w:szCs w:val="20"/>
        </w:rPr>
        <w:t>управомоченным</w:t>
      </w:r>
      <w:proofErr w:type="spellEnd"/>
      <w:r>
        <w:rPr>
          <w:rFonts w:ascii="Arial" w:hAnsi="Arial" w:cs="Arial"/>
          <w:color w:val="333333"/>
          <w:sz w:val="20"/>
          <w:szCs w:val="20"/>
        </w:rPr>
        <w:t xml:space="preserve"> органом местного самоуправления или должностным лицом и направленный на установление, изменение или отмену правовых норм, направленных на урегулирование общественных отношений либо на изменение или прекращение существующих правоотношений.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 Порядок обжалования нормативных правовых актов закреплен в Гражданском процессуальном кодексе Российской Федерации (далее - ГПК РФ) и Арбитражном процессуальном кодексе Российской Федерации (АПК РФ). </w:t>
      </w:r>
      <w:proofErr w:type="gramStart"/>
      <w:r>
        <w:rPr>
          <w:rFonts w:ascii="Arial" w:hAnsi="Arial" w:cs="Arial"/>
          <w:color w:val="333333"/>
          <w:sz w:val="20"/>
          <w:szCs w:val="20"/>
        </w:rPr>
        <w:t>В соответствии с требованиями ГПК РФ гражданин, организация, считающие, что принятым и обнародованным в установленном порядке нормативным правовым актом органа местного самоуправления или должностного лица нарушаются из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roofErr w:type="gramEnd"/>
      <w:r>
        <w:rPr>
          <w:rFonts w:ascii="Arial" w:hAnsi="Arial" w:cs="Arial"/>
          <w:color w:val="333333"/>
          <w:sz w:val="20"/>
          <w:szCs w:val="20"/>
        </w:rPr>
        <w:t xml:space="preserve"> 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 В районный суд заявление подается по месту нахождения органа местного самоуправления или должностного лица, </w:t>
      </w:r>
      <w:proofErr w:type="gramStart"/>
      <w:r>
        <w:rPr>
          <w:rFonts w:ascii="Arial" w:hAnsi="Arial" w:cs="Arial"/>
          <w:color w:val="333333"/>
          <w:sz w:val="20"/>
          <w:szCs w:val="20"/>
        </w:rPr>
        <w:t>принявших</w:t>
      </w:r>
      <w:proofErr w:type="gramEnd"/>
      <w:r>
        <w:rPr>
          <w:rFonts w:ascii="Arial" w:hAnsi="Arial" w:cs="Arial"/>
          <w:color w:val="333333"/>
          <w:sz w:val="20"/>
          <w:szCs w:val="20"/>
        </w:rPr>
        <w:t xml:space="preserve"> нормативный правовой акт. 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дополнительные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и когда обнародован этот акт. Подача заявления об оспаривании нормативного правового акта в суда не приостанавливает действие оспариваемого нормативного правового акта. Заявление об оспаривании нормативного правового акта рассматривается судом в течение одного месяца. При этом необходимо иметь в виду, что отказ лица, обратившегося в суд, от своего требования не влечет за собой прекращение производства по делу. По результатам рассмотрения заявления суд выносит решение: признав, что оспариваемый нормативный правовой акт не </w:t>
      </w:r>
      <w:r>
        <w:rPr>
          <w:rFonts w:ascii="Arial" w:hAnsi="Arial" w:cs="Arial"/>
          <w:color w:val="333333"/>
          <w:sz w:val="20"/>
          <w:szCs w:val="20"/>
        </w:rPr>
        <w:lastRenderedPageBreak/>
        <w:t>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кассационного обжалование (в течени</w:t>
      </w:r>
      <w:proofErr w:type="gramStart"/>
      <w:r>
        <w:rPr>
          <w:rFonts w:ascii="Arial" w:hAnsi="Arial" w:cs="Arial"/>
          <w:color w:val="333333"/>
          <w:sz w:val="20"/>
          <w:szCs w:val="20"/>
        </w:rPr>
        <w:t>и</w:t>
      </w:r>
      <w:proofErr w:type="gramEnd"/>
      <w:r>
        <w:rPr>
          <w:rFonts w:ascii="Arial" w:hAnsi="Arial" w:cs="Arial"/>
          <w:color w:val="333333"/>
          <w:sz w:val="20"/>
          <w:szCs w:val="20"/>
        </w:rPr>
        <w:t xml:space="preserve">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нормативный правовых актов, основанных на признанном недействующим нормативном правовом акте или </w:t>
      </w:r>
      <w:proofErr w:type="gramStart"/>
      <w:r>
        <w:rPr>
          <w:rFonts w:ascii="Arial" w:hAnsi="Arial" w:cs="Arial"/>
          <w:color w:val="333333"/>
          <w:sz w:val="20"/>
          <w:szCs w:val="20"/>
        </w:rPr>
        <w:t>воспроизводящих</w:t>
      </w:r>
      <w:proofErr w:type="gramEnd"/>
      <w:r>
        <w:rPr>
          <w:rFonts w:ascii="Arial" w:hAnsi="Arial" w:cs="Arial"/>
          <w:color w:val="333333"/>
          <w:sz w:val="20"/>
          <w:szCs w:val="20"/>
        </w:rPr>
        <w:t xml:space="preserve">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 В случае подачи кассационной жалобы решение суда, если оно не отменено, вступает в законную силу после рассмотрения судом кассационной инстанции. 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Pr>
          <w:rFonts w:ascii="Arial" w:hAnsi="Arial" w:cs="Arial"/>
          <w:color w:val="333333"/>
          <w:sz w:val="20"/>
          <w:szCs w:val="20"/>
        </w:rPr>
        <w:t>по</w:t>
      </w:r>
      <w:proofErr w:type="gramEnd"/>
      <w:r>
        <w:rPr>
          <w:rFonts w:ascii="Arial" w:hAnsi="Arial" w:cs="Arial"/>
          <w:color w:val="333333"/>
          <w:sz w:val="20"/>
          <w:szCs w:val="20"/>
        </w:rPr>
        <w:t xml:space="preserve"> </w:t>
      </w:r>
      <w:proofErr w:type="gramStart"/>
      <w:r>
        <w:rPr>
          <w:rFonts w:ascii="Arial" w:hAnsi="Arial" w:cs="Arial"/>
          <w:color w:val="333333"/>
          <w:sz w:val="20"/>
          <w:szCs w:val="20"/>
        </w:rPr>
        <w:t>общим</w:t>
      </w:r>
      <w:proofErr w:type="gramEnd"/>
      <w:r>
        <w:rPr>
          <w:rFonts w:ascii="Arial" w:hAnsi="Arial" w:cs="Arial"/>
          <w:color w:val="333333"/>
          <w:sz w:val="20"/>
          <w:szCs w:val="20"/>
        </w:rPr>
        <w:t xml:space="preserve"> правилам искового производства, указанным в разделе 11 АПК РФ и порядке, предусмотренном АПК РФ.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 В заявлении должны быть также указаны: наименование органа местного самоуправления, должностного лица, </w:t>
      </w:r>
      <w:proofErr w:type="gramStart"/>
      <w:r>
        <w:rPr>
          <w:rFonts w:ascii="Arial" w:hAnsi="Arial" w:cs="Arial"/>
          <w:color w:val="333333"/>
          <w:sz w:val="20"/>
          <w:szCs w:val="20"/>
        </w:rPr>
        <w:t>принявших</w:t>
      </w:r>
      <w:proofErr w:type="gramEnd"/>
      <w:r>
        <w:rPr>
          <w:rFonts w:ascii="Arial" w:hAnsi="Arial" w:cs="Arial"/>
          <w:color w:val="333333"/>
          <w:sz w:val="20"/>
          <w:szCs w:val="20"/>
        </w:rPr>
        <w:t xml:space="preserve"> оспариваемый нормативный правовой акт; название, номер, дата принятия, источник обнародования и иные данные об оспаривании нормативном правовом акте; права и законные интересы заявителя, которые, по его мнению, нарушаются этим оспариваемым актом или его отдельными положениями;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требование заявителя о признании оспариваемого акта </w:t>
      </w:r>
      <w:proofErr w:type="gramStart"/>
      <w:r>
        <w:rPr>
          <w:rFonts w:ascii="Arial" w:hAnsi="Arial" w:cs="Arial"/>
          <w:color w:val="333333"/>
          <w:sz w:val="20"/>
          <w:szCs w:val="20"/>
        </w:rPr>
        <w:t>недействующим</w:t>
      </w:r>
      <w:proofErr w:type="gramEnd"/>
      <w:r>
        <w:rPr>
          <w:rFonts w:ascii="Arial" w:hAnsi="Arial" w:cs="Arial"/>
          <w:color w:val="333333"/>
          <w:sz w:val="20"/>
          <w:szCs w:val="20"/>
        </w:rPr>
        <w:t xml:space="preserve">; перечень прилагаемых документов. К заявлению прилагаются документы, указанные в пунктах 1 - 5 статьи 126 АПК РФ,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 </w:t>
      </w:r>
      <w:proofErr w:type="gramStart"/>
      <w:r>
        <w:rPr>
          <w:rFonts w:ascii="Arial" w:hAnsi="Arial" w:cs="Arial"/>
          <w:color w:val="333333"/>
          <w:sz w:val="20"/>
          <w:szCs w:val="20"/>
        </w:rPr>
        <w:t>По результатам рассмотрения дела об оспаривании нормативного правового акта арбитражный суд принимает одно из решений: о признании оспариваемого акта или отдельный его положений соответствующими иному нормативному правовому акту, имеющему большую юридическую силу;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roofErr w:type="gramEnd"/>
      <w:r>
        <w:rPr>
          <w:rFonts w:ascii="Arial" w:hAnsi="Arial" w:cs="Arial"/>
          <w:color w:val="333333"/>
          <w:sz w:val="20"/>
          <w:szCs w:val="20"/>
        </w:rPr>
        <w:t xml:space="preserve"> Решение арбитражного суда по делу об оспаривании нормативного правового акта вступает в законную силу немедленно после его принятия. </w:t>
      </w:r>
      <w:proofErr w:type="gramStart"/>
      <w:r>
        <w:rPr>
          <w:rFonts w:ascii="Arial" w:hAnsi="Arial" w:cs="Arial"/>
          <w:color w:val="333333"/>
          <w:sz w:val="20"/>
          <w:szCs w:val="20"/>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соответствии с законом или иным нормативным правовым актом, имеющими большую юридическую силу.</w:t>
      </w:r>
      <w:proofErr w:type="gramEnd"/>
      <w:r>
        <w:rPr>
          <w:rFonts w:ascii="Arial" w:hAnsi="Arial" w:cs="Arial"/>
          <w:color w:val="333333"/>
          <w:sz w:val="20"/>
          <w:szCs w:val="20"/>
        </w:rPr>
        <w:t xml:space="preserve">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Вступившее в законную силу решение арбитражного суда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w:t>
      </w:r>
      <w:r>
        <w:rPr>
          <w:rFonts w:ascii="Arial" w:hAnsi="Arial" w:cs="Arial"/>
          <w:color w:val="333333"/>
          <w:sz w:val="20"/>
          <w:szCs w:val="20"/>
        </w:rPr>
        <w:lastRenderedPageBreak/>
        <w:t>Высшего Арбитражного Суда Российской Федерации» и при необходимости в иных изданиях. Ненормативные правовые акты</w:t>
      </w:r>
      <w:r>
        <w:rPr>
          <w:rFonts w:ascii="Arial" w:hAnsi="Arial" w:cs="Arial"/>
          <w:color w:val="333333"/>
          <w:sz w:val="20"/>
          <w:szCs w:val="20"/>
        </w:rPr>
        <w:t>.</w:t>
      </w:r>
      <w:r>
        <w:rPr>
          <w:rFonts w:ascii="Arial" w:hAnsi="Arial" w:cs="Arial"/>
          <w:color w:val="333333"/>
          <w:sz w:val="20"/>
          <w:szCs w:val="20"/>
        </w:rPr>
        <w:t xml:space="preserve"> </w:t>
      </w:r>
      <w:proofErr w:type="gramStart"/>
      <w:r>
        <w:rPr>
          <w:rFonts w:ascii="Arial" w:hAnsi="Arial" w:cs="Arial"/>
          <w:color w:val="333333"/>
          <w:sz w:val="20"/>
          <w:szCs w:val="20"/>
        </w:rPr>
        <w:t>В</w:t>
      </w:r>
      <w:proofErr w:type="gramEnd"/>
      <w:r>
        <w:rPr>
          <w:rFonts w:ascii="Arial" w:hAnsi="Arial" w:cs="Arial"/>
          <w:color w:val="333333"/>
          <w:sz w:val="20"/>
          <w:szCs w:val="20"/>
        </w:rPr>
        <w:t xml:space="preserve"> соответствии с требованиями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из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 К решениям относятся акты органов государственной власти,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объявление военнослужащему дисциплинарного взыскания). </w:t>
      </w:r>
      <w:proofErr w:type="gramStart"/>
      <w:r>
        <w:rPr>
          <w:rFonts w:ascii="Arial" w:hAnsi="Arial" w:cs="Arial"/>
          <w:color w:val="333333"/>
          <w:sz w:val="20"/>
          <w:szCs w:val="20"/>
        </w:rPr>
        <w:t>В свою очередь, письменное решение принимается как в установленной законодательством определенной форме (в частности, распоряжение исполнительно-распорядительного органа муниципального образования - местной администрации), так и в произвольной (например, письменное сообщение об отказе должностного лица в удовлетворении обращения гражданина).</w:t>
      </w:r>
      <w:proofErr w:type="gramEnd"/>
      <w:r>
        <w:rPr>
          <w:rFonts w:ascii="Arial" w:hAnsi="Arial" w:cs="Arial"/>
          <w:color w:val="333333"/>
          <w:sz w:val="20"/>
          <w:szCs w:val="20"/>
        </w:rPr>
        <w:t xml:space="preserve"> Предметом обжалования в суде могут быть муниципальные правовые акты ненормативного характера, если в результате их принятия: нарушены права и свободы гражданина; созданы препятствия осуществлению гражданином его прав и свобод; на гражданина незаконно возложена какая-либо обязанность или он незаконно привлечен к какой-либо ответственности. 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Заявлением может быть подано гражданином в суд по месту его жительства или по месту нахождения органа местного самоуправления или должностного лица. 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 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 По результатам рассмотрения жалобы в суд выносит решение: установив обоснованность жалобы, суд признаем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roofErr w:type="gramStart"/>
      <w:r>
        <w:rPr>
          <w:rFonts w:ascii="Arial" w:hAnsi="Arial" w:cs="Arial"/>
          <w:color w:val="333333"/>
          <w:sz w:val="20"/>
          <w:szCs w:val="20"/>
        </w:rPr>
        <w:t>.</w:t>
      </w:r>
      <w:proofErr w:type="gramEnd"/>
      <w:r>
        <w:rPr>
          <w:rFonts w:ascii="Arial" w:hAnsi="Arial" w:cs="Arial"/>
          <w:color w:val="333333"/>
          <w:sz w:val="20"/>
          <w:szCs w:val="20"/>
        </w:rPr>
        <w:t xml:space="preserve"> </w:t>
      </w:r>
      <w:proofErr w:type="gramStart"/>
      <w:r>
        <w:rPr>
          <w:rFonts w:ascii="Arial" w:hAnsi="Arial" w:cs="Arial"/>
          <w:color w:val="333333"/>
          <w:sz w:val="20"/>
          <w:szCs w:val="20"/>
        </w:rPr>
        <w:t>у</w:t>
      </w:r>
      <w:proofErr w:type="gramEnd"/>
      <w:r>
        <w:rPr>
          <w:rFonts w:ascii="Arial" w:hAnsi="Arial" w:cs="Arial"/>
          <w:color w:val="333333"/>
          <w:sz w:val="20"/>
          <w:szCs w:val="20"/>
        </w:rPr>
        <w:t xml:space="preserve">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 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 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 Решение суда направляется соответствующему органу или должностному лицу, а также гражданину не позднее 10 дней после вступления решения в законную силу. 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 Убытки, а также моральный вред, нанесенные гражданину признанным незаконным муниципальным правовым актом ненормативного характера, а также представлением искаженной информации, возмещаются в порядке искового производства. 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ст.29 АПК РФ арбитражные суды рассматривают в порядке административного </w:t>
      </w:r>
      <w:proofErr w:type="gramStart"/>
      <w:r>
        <w:rPr>
          <w:rFonts w:ascii="Arial" w:hAnsi="Arial" w:cs="Arial"/>
          <w:color w:val="333333"/>
          <w:sz w:val="20"/>
          <w:szCs w:val="20"/>
        </w:rPr>
        <w:t>судопроизводства</w:t>
      </w:r>
      <w:proofErr w:type="gramEnd"/>
      <w:r>
        <w:rPr>
          <w:rFonts w:ascii="Arial" w:hAnsi="Arial" w:cs="Arial"/>
          <w:color w:val="333333"/>
          <w:sz w:val="20"/>
          <w:szCs w:val="20"/>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w:t>
      </w:r>
      <w:r>
        <w:rPr>
          <w:rFonts w:ascii="Arial" w:hAnsi="Arial" w:cs="Arial"/>
          <w:color w:val="333333"/>
          <w:sz w:val="20"/>
          <w:szCs w:val="20"/>
        </w:rPr>
        <w:lastRenderedPageBreak/>
        <w:t xml:space="preserve">предусмотренным АПК РФ. </w:t>
      </w:r>
      <w:proofErr w:type="gramStart"/>
      <w:r>
        <w:rPr>
          <w:rFonts w:ascii="Arial" w:hAnsi="Arial" w:cs="Arial"/>
          <w:color w:val="333333"/>
          <w:sz w:val="20"/>
          <w:szCs w:val="20"/>
        </w:rPr>
        <w:t>Производство по данным делам возбуждается на основании заявлений граждан, организаций, обратившихся с требованием о признании такого акта недействительным, если полагают, что оспариваемый ненормативный правовой акт не соответствует закону или иному нормативному акту и нарушают из права и законные интересы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roofErr w:type="gramEnd"/>
      <w:r>
        <w:rPr>
          <w:rFonts w:ascii="Arial" w:hAnsi="Arial" w:cs="Arial"/>
          <w:color w:val="333333"/>
          <w:sz w:val="20"/>
          <w:szCs w:val="20"/>
        </w:rPr>
        <w:t xml:space="preserve">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В случае если арбитражный суд установит, что оспариваемый ненормативный правовой акт органов местного самоуправления, иных органов, должностных лиц соответствует закону или иному нормативному правовому акту и не нарушает права и законные интересы заявителя, суд принимает решение об отказе в удовлетворении заявленного требования.</w:t>
      </w:r>
    </w:p>
    <w:p w:rsidR="00D30767" w:rsidRDefault="00D30767"/>
    <w:sectPr w:rsidR="00D3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6E"/>
    <w:rsid w:val="0003466E"/>
    <w:rsid w:val="000A227B"/>
    <w:rsid w:val="007317AE"/>
    <w:rsid w:val="008F731D"/>
    <w:rsid w:val="00D3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1D"/>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paragraph" w:styleId="a4">
    <w:name w:val="Normal (Web)"/>
    <w:basedOn w:val="a"/>
    <w:uiPriority w:val="99"/>
    <w:semiHidden/>
    <w:unhideWhenUsed/>
    <w:rsid w:val="000346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1D"/>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paragraph" w:styleId="a4">
    <w:name w:val="Normal (Web)"/>
    <w:basedOn w:val="a"/>
    <w:uiPriority w:val="99"/>
    <w:semiHidden/>
    <w:unhideWhenUsed/>
    <w:rsid w:val="000346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8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3</cp:revision>
  <dcterms:created xsi:type="dcterms:W3CDTF">2019-09-05T02:50:00Z</dcterms:created>
  <dcterms:modified xsi:type="dcterms:W3CDTF">2019-09-05T05:30:00Z</dcterms:modified>
</cp:coreProperties>
</file>