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 xml:space="preserve"> СОВЕТ СЕЛЬСКОГО ПОСЕЛЕНИЯ «ГАЛКИНСКОЕ»</w:t>
      </w:r>
    </w:p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/>
          <w:bCs w:val="0"/>
          <w:sz w:val="32"/>
          <w:szCs w:val="32"/>
          <w:lang w:eastAsia="zh-CN"/>
        </w:rPr>
      </w:pPr>
      <w:r>
        <w:rPr>
          <w:rFonts w:ascii="Times New Roman" w:hAnsi="Times New Roman" w:eastAsia="SimSun" w:cs="Times New Roman"/>
          <w:b/>
          <w:bCs w:val="0"/>
          <w:sz w:val="32"/>
          <w:szCs w:val="32"/>
          <w:lang w:eastAsia="zh-CN"/>
        </w:rPr>
        <w:t>РЕШЕНИЕ</w:t>
      </w:r>
    </w:p>
    <w:p>
      <w:pPr>
        <w:suppressAutoHyphens/>
        <w:spacing w:after="0" w:line="240" w:lineRule="auto"/>
        <w:jc w:val="right"/>
        <w:rPr>
          <w:rFonts w:hint="default" w:ascii="Times New Roman" w:hAnsi="Times New Roman" w:eastAsia="SimSun" w:cs="Times New Roman"/>
          <w:bCs/>
          <w:sz w:val="26"/>
          <w:szCs w:val="26"/>
          <w:lang w:val="ru-RU" w:eastAsia="zh-CN"/>
        </w:rPr>
      </w:pPr>
      <w:r>
        <w:rPr>
          <w:rFonts w:ascii="Times New Roman" w:hAnsi="Times New Roman" w:eastAsia="SimSun" w:cs="Times New Roman"/>
          <w:bCs/>
          <w:sz w:val="26"/>
          <w:szCs w:val="26"/>
          <w:lang w:val="ru-RU" w:eastAsia="zh-CN"/>
        </w:rPr>
        <w:t>проект</w:t>
      </w:r>
      <w:bookmarkStart w:id="0" w:name="_GoBack"/>
      <w:bookmarkEnd w:id="0"/>
    </w:p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«  « ноября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2022 года 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                                                                            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№ 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sz w:val="26"/>
          <w:szCs w:val="26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 xml:space="preserve">О </w:t>
      </w:r>
      <w:r>
        <w:rPr>
          <w:rFonts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>проекте</w:t>
      </w:r>
      <w:r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>внесении изменений и дополнений в Устав сельского поселения «</w:t>
      </w:r>
      <w:r>
        <w:rPr>
          <w:rFonts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>Галкинское</w:t>
      </w: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>»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6"/>
          <w:szCs w:val="26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Галкинское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», Совет сельского поселения 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Галкинское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» 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>решил: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Галкинское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», следующего содержания: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«Статья 15. </w:t>
      </w:r>
      <w:r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обнародованию.»;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В абзацах 1 и 2 части 3, абзаце 2 части 5 статьи 16 Устава слова «</w:t>
      </w:r>
      <w:r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Статью 30 Устава исключить;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4) В подпунктах «а», «б» пункта 2 части 6 статьи 31 Устава исключить слова «аппарате избирательной комиссии сельского поселения».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2.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Решение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 обнародовать в порядке, установленном Уставом сельского поселения 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«Галкинское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».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Глава сельского поселения «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Галкинское»                             С.П.Комогорцев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</w:t>
      </w:r>
    </w:p>
    <w:sectPr>
      <w:headerReference r:id="rId5" w:type="default"/>
      <w:footerReference r:id="rId6" w:type="default"/>
      <w:footerReference r:id="rId7" w:type="even"/>
      <w:pgSz w:w="11906" w:h="16838"/>
      <w:pgMar w:top="1418" w:right="1418" w:bottom="1701" w:left="1418" w:header="720" w:footer="720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8278373"/>
      <w:docPartObj>
        <w:docPartGallery w:val="autotext"/>
      </w:docPartObj>
    </w:sdtPr>
    <w:sdtEndPr>
      <w:rPr>
        <w:sz w:val="20"/>
        <w:szCs w:val="20"/>
      </w:rPr>
    </w:sdtEndPr>
    <w:sdtContent>
      <w:p>
        <w:pPr>
          <w:pStyle w:val="7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503AA9"/>
    <w:rsid w:val="005372EC"/>
    <w:rsid w:val="00540B1D"/>
    <w:rsid w:val="005804F5"/>
    <w:rsid w:val="006128C3"/>
    <w:rsid w:val="00614FE3"/>
    <w:rsid w:val="00623456"/>
    <w:rsid w:val="00671E25"/>
    <w:rsid w:val="006C647B"/>
    <w:rsid w:val="006E6549"/>
    <w:rsid w:val="00805B7B"/>
    <w:rsid w:val="00883C0A"/>
    <w:rsid w:val="008B6D85"/>
    <w:rsid w:val="008E0A54"/>
    <w:rsid w:val="009D57ED"/>
    <w:rsid w:val="00A52DC8"/>
    <w:rsid w:val="00AA0C34"/>
    <w:rsid w:val="00AD456D"/>
    <w:rsid w:val="00AE4F79"/>
    <w:rsid w:val="00B44EF1"/>
    <w:rsid w:val="00B73FE4"/>
    <w:rsid w:val="00BF209E"/>
    <w:rsid w:val="00C62456"/>
    <w:rsid w:val="00CF4861"/>
    <w:rsid w:val="00D1500E"/>
    <w:rsid w:val="00D26F3B"/>
    <w:rsid w:val="00D56B58"/>
    <w:rsid w:val="00D73A19"/>
    <w:rsid w:val="00D804BA"/>
    <w:rsid w:val="00DD4211"/>
    <w:rsid w:val="00DD6D1C"/>
    <w:rsid w:val="00E258AA"/>
    <w:rsid w:val="00E47B57"/>
    <w:rsid w:val="00E75F51"/>
    <w:rsid w:val="00E925C9"/>
    <w:rsid w:val="00EF69C2"/>
    <w:rsid w:val="00F828FD"/>
    <w:rsid w:val="00FA0DDE"/>
    <w:rsid w:val="00FA5AE3"/>
    <w:rsid w:val="2EB112AD"/>
    <w:rsid w:val="39750377"/>
    <w:rsid w:val="56A94D44"/>
    <w:rsid w:val="6916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4"/>
    <w:basedOn w:val="1"/>
    <w:next w:val="1"/>
    <w:link w:val="12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qFormat/>
    <w:uiPriority w:val="0"/>
    <w:rPr>
      <w:rFonts w:ascii="Verdana" w:hAnsi="Verdana"/>
      <w:lang w:val="en-US" w:eastAsia="en-US" w:bidi="ar-SA"/>
    </w:r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0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8">
    <w:name w:val="footer"/>
    <w:basedOn w:val="1"/>
    <w:link w:val="9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character" w:customStyle="1" w:styleId="9">
    <w:name w:val="Нижний колонтитул Знак"/>
    <w:basedOn w:val="3"/>
    <w:link w:val="8"/>
    <w:uiPriority w:val="0"/>
    <w:rPr>
      <w:rFonts w:ascii="Times New Roman" w:hAnsi="Times New Roman" w:eastAsia="SimSun" w:cs="Times New Roman"/>
      <w:sz w:val="24"/>
      <w:szCs w:val="24"/>
      <w:lang w:eastAsia="zh-CN"/>
    </w:rPr>
  </w:style>
  <w:style w:type="character" w:customStyle="1" w:styleId="10">
    <w:name w:val="Верхний колонтитул Знак"/>
    <w:basedOn w:val="3"/>
    <w:link w:val="7"/>
    <w:qFormat/>
    <w:uiPriority w:val="99"/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Заголовок 4 Знак"/>
    <w:basedOn w:val="3"/>
    <w:link w:val="2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3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4">
    <w:name w:val="Текст выноски Знак"/>
    <w:basedOn w:val="3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2349</Characters>
  <Lines>19</Lines>
  <Paragraphs>5</Paragraphs>
  <TotalTime>75</TotalTime>
  <ScaleCrop>false</ScaleCrop>
  <LinksUpToDate>false</LinksUpToDate>
  <CharactersWithSpaces>2755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2022-03-24T05:29:00Z</dcterms:created>
  <dc:creator>Кутлеева Анна Анатольевна</dc:creator>
  <cp:lastModifiedBy>васильевна</cp:lastModifiedBy>
  <cp:lastPrinted>2020-12-07T02:20:00Z</cp:lastPrinted>
  <dcterms:modified xsi:type="dcterms:W3CDTF">2022-12-01T06:22:00Z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3964F269C28C4F1C952EB141A8E5F684</vt:lpwstr>
  </property>
</Properties>
</file>