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82" w:rsidRDefault="008C4082" w:rsidP="008C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93582" wp14:editId="2B669205">
            <wp:extent cx="3810000" cy="4067175"/>
            <wp:effectExtent l="0" t="0" r="0" b="9525"/>
            <wp:docPr id="1" name="Рисунок 1" descr="Как вызвать экстренные службы по мобильному теле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звать экстренные службы по мобильному телефон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12" w:rsidRDefault="004F6D12" w:rsidP="008C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12" w:rsidRDefault="004F6D12" w:rsidP="008C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12" w:rsidRPr="008C4082" w:rsidRDefault="004F6D12" w:rsidP="008C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4082" w:rsidRPr="004F6D12" w:rsidRDefault="008C4082" w:rsidP="004F6D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6D12">
        <w:rPr>
          <w:rFonts w:ascii="Times New Roman" w:hAnsi="Times New Roman" w:cs="Times New Roman"/>
          <w:sz w:val="28"/>
          <w:szCs w:val="28"/>
          <w:lang w:eastAsia="ru-RU"/>
        </w:rPr>
        <w:t>Для вызова служб экстренного реагирования в Забайкальском крае с мобильных телефонов необходимо набирать трехзначный номер. Так, при звонке в пожарно-спасательную службу нужно набирать – «101», номер полиции – «102», скорой медицинской помощи – «103», аварийной газовой службы – «104».</w:t>
      </w:r>
    </w:p>
    <w:p w:rsidR="008C4082" w:rsidRPr="004F6D12" w:rsidRDefault="008C4082" w:rsidP="004F6D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6D12">
        <w:rPr>
          <w:rFonts w:ascii="Times New Roman" w:hAnsi="Times New Roman" w:cs="Times New Roman"/>
          <w:sz w:val="28"/>
          <w:szCs w:val="28"/>
          <w:lang w:eastAsia="ru-RU"/>
        </w:rPr>
        <w:t>При звонке следует сообщить - что и где произошло, есть ли пострадавшие, назвать свое имя и фамилию. От съемок происшестви</w:t>
      </w:r>
      <w:r w:rsidR="00C76519" w:rsidRPr="004F6D12">
        <w:rPr>
          <w:rFonts w:ascii="Times New Roman" w:hAnsi="Times New Roman" w:cs="Times New Roman"/>
          <w:sz w:val="28"/>
          <w:szCs w:val="28"/>
          <w:lang w:eastAsia="ru-RU"/>
        </w:rPr>
        <w:t xml:space="preserve">я на камеру мобильного телефона </w:t>
      </w:r>
      <w:r w:rsidRPr="004F6D12">
        <w:rPr>
          <w:rFonts w:ascii="Times New Roman" w:hAnsi="Times New Roman" w:cs="Times New Roman"/>
          <w:sz w:val="28"/>
          <w:szCs w:val="28"/>
          <w:lang w:eastAsia="ru-RU"/>
        </w:rPr>
        <w:t>следует воздержаться.</w:t>
      </w:r>
      <w:r w:rsidRPr="004F6D12">
        <w:rPr>
          <w:rFonts w:ascii="Times New Roman" w:hAnsi="Times New Roman" w:cs="Times New Roman"/>
          <w:sz w:val="28"/>
          <w:szCs w:val="28"/>
          <w:lang w:eastAsia="ru-RU"/>
        </w:rPr>
        <w:br/>
        <w:t>Уметь вызывать экстренные службы должны и ваши дети. Красочные памятки с номерами телефонов можно разместить в квартире на видном месте. Ребенка обязательно следует предостеречь от ложных вызовов.</w:t>
      </w:r>
    </w:p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82"/>
    <w:rsid w:val="004F6D12"/>
    <w:rsid w:val="007317AE"/>
    <w:rsid w:val="008C4082"/>
    <w:rsid w:val="008F731D"/>
    <w:rsid w:val="00C76519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dcterms:created xsi:type="dcterms:W3CDTF">2019-09-27T01:49:00Z</dcterms:created>
  <dcterms:modified xsi:type="dcterms:W3CDTF">2019-09-27T04:15:00Z</dcterms:modified>
</cp:coreProperties>
</file>